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815C" w14:textId="6AB216A3" w:rsidR="003E48B8" w:rsidRDefault="000E3FB1" w:rsidP="00052F6F">
      <w:pPr>
        <w:spacing w:afterLines="50" w:after="156"/>
        <w:jc w:val="center"/>
        <w:rPr>
          <w:rFonts w:ascii="黑体" w:eastAsia="黑体" w:hAnsi="黑体"/>
          <w:b/>
          <w:sz w:val="36"/>
          <w:szCs w:val="36"/>
        </w:rPr>
      </w:pPr>
      <w:r>
        <w:rPr>
          <w:rFonts w:ascii="黑体" w:eastAsia="黑体" w:hAnsi="黑体" w:hint="eastAsia"/>
          <w:b/>
          <w:sz w:val="36"/>
          <w:szCs w:val="36"/>
        </w:rPr>
        <w:t>武汉职业技术学院20</w:t>
      </w:r>
      <w:r w:rsidR="0077375F">
        <w:rPr>
          <w:rFonts w:ascii="黑体" w:eastAsia="黑体" w:hAnsi="黑体" w:hint="eastAsia"/>
          <w:b/>
          <w:sz w:val="36"/>
          <w:szCs w:val="36"/>
        </w:rPr>
        <w:t>2</w:t>
      </w:r>
      <w:r w:rsidR="001D0D00">
        <w:rPr>
          <w:rFonts w:ascii="黑体" w:eastAsia="黑体" w:hAnsi="黑体"/>
          <w:b/>
          <w:sz w:val="36"/>
          <w:szCs w:val="36"/>
        </w:rPr>
        <w:t>4</w:t>
      </w:r>
      <w:r>
        <w:rPr>
          <w:rFonts w:ascii="黑体" w:eastAsia="黑体" w:hAnsi="黑体" w:hint="eastAsia"/>
          <w:b/>
          <w:sz w:val="36"/>
          <w:szCs w:val="36"/>
        </w:rPr>
        <w:t>年</w:t>
      </w:r>
      <w:r w:rsidR="00AD359F">
        <w:rPr>
          <w:rFonts w:ascii="黑体" w:eastAsia="黑体" w:hAnsi="黑体"/>
          <w:b/>
          <w:sz w:val="36"/>
          <w:szCs w:val="36"/>
        </w:rPr>
        <w:t>1</w:t>
      </w:r>
      <w:r>
        <w:rPr>
          <w:rFonts w:ascii="黑体" w:eastAsia="黑体" w:hAnsi="黑体" w:hint="eastAsia"/>
          <w:b/>
          <w:sz w:val="36"/>
          <w:szCs w:val="36"/>
        </w:rPr>
        <w:t>月教职工政治理论学习内容安排</w:t>
      </w:r>
    </w:p>
    <w:tbl>
      <w:tblPr>
        <w:tblStyle w:val="a9"/>
        <w:tblW w:w="16302" w:type="dxa"/>
        <w:tblInd w:w="-431" w:type="dxa"/>
        <w:tblLayout w:type="fixed"/>
        <w:tblLook w:val="04A0" w:firstRow="1" w:lastRow="0" w:firstColumn="1" w:lastColumn="0" w:noHBand="0" w:noVBand="1"/>
      </w:tblPr>
      <w:tblGrid>
        <w:gridCol w:w="852"/>
        <w:gridCol w:w="7796"/>
        <w:gridCol w:w="1843"/>
        <w:gridCol w:w="1559"/>
        <w:gridCol w:w="1559"/>
        <w:gridCol w:w="2693"/>
      </w:tblGrid>
      <w:tr w:rsidR="003E48B8" w14:paraId="0E29ACD2" w14:textId="77777777" w:rsidTr="00C33951">
        <w:trPr>
          <w:trHeight w:val="553"/>
        </w:trPr>
        <w:tc>
          <w:tcPr>
            <w:tcW w:w="852" w:type="dxa"/>
            <w:vAlign w:val="center"/>
          </w:tcPr>
          <w:p w14:paraId="15A59698"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序号</w:t>
            </w:r>
          </w:p>
        </w:tc>
        <w:tc>
          <w:tcPr>
            <w:tcW w:w="7796" w:type="dxa"/>
            <w:vAlign w:val="center"/>
          </w:tcPr>
          <w:p w14:paraId="0C8EF57A"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学习内容</w:t>
            </w:r>
          </w:p>
        </w:tc>
        <w:tc>
          <w:tcPr>
            <w:tcW w:w="1843" w:type="dxa"/>
            <w:vAlign w:val="center"/>
          </w:tcPr>
          <w:p w14:paraId="636BFBE5"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学习时间</w:t>
            </w:r>
          </w:p>
        </w:tc>
        <w:tc>
          <w:tcPr>
            <w:tcW w:w="1559" w:type="dxa"/>
            <w:vAlign w:val="center"/>
          </w:tcPr>
          <w:p w14:paraId="40AB7155"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学习方式</w:t>
            </w:r>
          </w:p>
        </w:tc>
        <w:tc>
          <w:tcPr>
            <w:tcW w:w="1559" w:type="dxa"/>
            <w:vAlign w:val="center"/>
          </w:tcPr>
          <w:p w14:paraId="0C27AE5C"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学习对象</w:t>
            </w:r>
          </w:p>
        </w:tc>
        <w:tc>
          <w:tcPr>
            <w:tcW w:w="2693" w:type="dxa"/>
            <w:vAlign w:val="center"/>
          </w:tcPr>
          <w:p w14:paraId="6958C926" w14:textId="77777777" w:rsidR="003E48B8" w:rsidRDefault="000E3FB1">
            <w:pPr>
              <w:spacing w:line="420" w:lineRule="exact"/>
              <w:jc w:val="center"/>
              <w:rPr>
                <w:rFonts w:asciiTheme="minorEastAsia" w:hAnsiTheme="minorEastAsia"/>
                <w:b/>
                <w:sz w:val="28"/>
                <w:szCs w:val="28"/>
              </w:rPr>
            </w:pPr>
            <w:r>
              <w:rPr>
                <w:rFonts w:asciiTheme="minorEastAsia" w:hAnsiTheme="minorEastAsia" w:hint="eastAsia"/>
                <w:b/>
                <w:sz w:val="28"/>
                <w:szCs w:val="28"/>
              </w:rPr>
              <w:t>学习记录</w:t>
            </w:r>
          </w:p>
        </w:tc>
      </w:tr>
      <w:tr w:rsidR="00184E80" w:rsidRPr="00DF7A14" w14:paraId="3CC5199C" w14:textId="77777777" w:rsidTr="00633B22">
        <w:trPr>
          <w:trHeight w:val="1003"/>
        </w:trPr>
        <w:tc>
          <w:tcPr>
            <w:tcW w:w="852" w:type="dxa"/>
            <w:vAlign w:val="center"/>
          </w:tcPr>
          <w:p w14:paraId="6FD7AAFC" w14:textId="77777777" w:rsidR="00184E80" w:rsidRPr="00782EFB" w:rsidRDefault="00184E80" w:rsidP="00184E80">
            <w:pPr>
              <w:spacing w:line="440" w:lineRule="exact"/>
              <w:jc w:val="center"/>
              <w:rPr>
                <w:rFonts w:asciiTheme="minorEastAsia" w:hAnsiTheme="minorEastAsia"/>
                <w:sz w:val="24"/>
                <w:szCs w:val="24"/>
              </w:rPr>
            </w:pPr>
            <w:r w:rsidRPr="00782EFB">
              <w:rPr>
                <w:rFonts w:ascii="仿宋_GB2312" w:eastAsia="仿宋_GB2312" w:hAnsi="微软雅黑" w:cs="宋体" w:hint="eastAsia"/>
                <w:kern w:val="0"/>
                <w:sz w:val="24"/>
                <w:szCs w:val="24"/>
              </w:rPr>
              <w:t>1</w:t>
            </w:r>
          </w:p>
        </w:tc>
        <w:tc>
          <w:tcPr>
            <w:tcW w:w="7796" w:type="dxa"/>
            <w:vAlign w:val="center"/>
          </w:tcPr>
          <w:p w14:paraId="79AEB878" w14:textId="26A85D05" w:rsidR="0065364D" w:rsidRPr="0073676D" w:rsidRDefault="001D0D00" w:rsidP="001D0D00">
            <w:pPr>
              <w:jc w:val="left"/>
              <w:rPr>
                <w:rFonts w:ascii="Times New Roman" w:eastAsia="仿宋_GB2312" w:hAnsi="Times New Roman" w:cs="仿宋_GB2312"/>
                <w:sz w:val="24"/>
                <w:szCs w:val="24"/>
              </w:rPr>
            </w:pPr>
            <w:r w:rsidRPr="001D0D00">
              <w:rPr>
                <w:rFonts w:ascii="Times New Roman" w:eastAsia="仿宋_GB2312" w:hAnsi="Times New Roman" w:cs="仿宋_GB2312" w:hint="eastAsia"/>
                <w:sz w:val="24"/>
                <w:szCs w:val="24"/>
              </w:rPr>
              <w:t>2</w:t>
            </w:r>
            <w:r w:rsidRPr="001D0D00">
              <w:rPr>
                <w:rFonts w:ascii="Times New Roman" w:eastAsia="仿宋_GB2312" w:hAnsi="Times New Roman" w:cs="仿宋_GB2312"/>
                <w:sz w:val="24"/>
                <w:szCs w:val="24"/>
              </w:rPr>
              <w:t>024</w:t>
            </w:r>
            <w:r w:rsidRPr="001D0D00">
              <w:rPr>
                <w:rFonts w:ascii="Times New Roman" w:eastAsia="仿宋_GB2312" w:hAnsi="Times New Roman" w:cs="仿宋_GB2312" w:hint="eastAsia"/>
                <w:sz w:val="24"/>
                <w:szCs w:val="24"/>
              </w:rPr>
              <w:t>年全国教育工作会会议精神</w:t>
            </w:r>
            <w:r w:rsidRPr="001D0D00">
              <w:rPr>
                <w:rFonts w:ascii="Times New Roman" w:eastAsia="仿宋_GB2312" w:hAnsi="Times New Roman" w:cs="仿宋_GB2312"/>
                <w:sz w:val="24"/>
                <w:szCs w:val="24"/>
              </w:rPr>
              <w:t>http://www.moe.gov.cn/jyb_xwfb/gzdt_gzdt/moe_1485/202401/t20240111_1099814.html</w:t>
            </w:r>
          </w:p>
        </w:tc>
        <w:tc>
          <w:tcPr>
            <w:tcW w:w="1843" w:type="dxa"/>
            <w:vAlign w:val="center"/>
          </w:tcPr>
          <w:p w14:paraId="3EE7C2A3" w14:textId="3137ED5F" w:rsidR="00184E80" w:rsidRPr="00A24226" w:rsidRDefault="00184E80" w:rsidP="00184E80">
            <w:pPr>
              <w:spacing w:line="440" w:lineRule="exact"/>
              <w:jc w:val="center"/>
              <w:rPr>
                <w:rFonts w:ascii="仿宋_GB2312" w:eastAsia="仿宋_GB2312" w:hAnsi="Times New Roman" w:cs="仿宋_GB2312"/>
                <w:sz w:val="24"/>
                <w:szCs w:val="24"/>
                <w:lang w:val="zh-CN"/>
              </w:rPr>
            </w:pPr>
            <w:r w:rsidRPr="00A24226">
              <w:rPr>
                <w:rFonts w:ascii="仿宋_GB2312" w:eastAsia="仿宋_GB2312" w:hAnsi="微软雅黑" w:cs="宋体" w:hint="eastAsia"/>
                <w:kern w:val="0"/>
                <w:sz w:val="24"/>
                <w:szCs w:val="24"/>
              </w:rPr>
              <w:t>202</w:t>
            </w:r>
            <w:r w:rsidR="001D0D00">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sidR="00C566AC">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2E7AE426" w14:textId="77777777" w:rsidR="00184E80"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集中学习</w:t>
            </w:r>
          </w:p>
          <w:p w14:paraId="3D747AD3" w14:textId="3B8F4352" w:rsidR="00184E80" w:rsidRPr="00A24226" w:rsidRDefault="00184E80" w:rsidP="00184E8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3898D3EF" w14:textId="30B111A4" w:rsidR="00184E80" w:rsidRPr="00A24226"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63F4AE06" w14:textId="13FE9852" w:rsidR="00184E80" w:rsidRPr="00A24226"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r w:rsidR="00184E80" w:rsidRPr="00DF7A14" w14:paraId="21251239" w14:textId="77777777" w:rsidTr="00633B22">
        <w:trPr>
          <w:trHeight w:val="1401"/>
        </w:trPr>
        <w:tc>
          <w:tcPr>
            <w:tcW w:w="852" w:type="dxa"/>
            <w:vAlign w:val="center"/>
          </w:tcPr>
          <w:p w14:paraId="3242F356" w14:textId="68809FA5" w:rsidR="00184E80" w:rsidRPr="00782EFB" w:rsidRDefault="00184E80" w:rsidP="00184E80">
            <w:pPr>
              <w:spacing w:line="440" w:lineRule="exact"/>
              <w:jc w:val="center"/>
              <w:rPr>
                <w:rFonts w:ascii="仿宋_GB2312" w:eastAsia="仿宋_GB2312" w:hAnsi="微软雅黑" w:cs="宋体"/>
                <w:kern w:val="0"/>
                <w:sz w:val="24"/>
                <w:szCs w:val="24"/>
              </w:rPr>
            </w:pPr>
            <w:r w:rsidRPr="00782EFB">
              <w:rPr>
                <w:rFonts w:ascii="仿宋_GB2312" w:eastAsia="仿宋_GB2312" w:hAnsi="微软雅黑" w:cs="宋体" w:hint="eastAsia"/>
                <w:kern w:val="0"/>
                <w:sz w:val="24"/>
                <w:szCs w:val="24"/>
              </w:rPr>
              <w:t>2</w:t>
            </w:r>
          </w:p>
        </w:tc>
        <w:tc>
          <w:tcPr>
            <w:tcW w:w="7796" w:type="dxa"/>
            <w:vAlign w:val="center"/>
          </w:tcPr>
          <w:p w14:paraId="783CF303" w14:textId="77777777" w:rsidR="00F214C2" w:rsidRDefault="00633B22" w:rsidP="00F214C2">
            <w:pPr>
              <w:rPr>
                <w:rFonts w:ascii="Times New Roman" w:eastAsia="仿宋_GB2312" w:hAnsi="Times New Roman" w:cs="仿宋_GB2312"/>
                <w:sz w:val="24"/>
                <w:szCs w:val="24"/>
              </w:rPr>
            </w:pPr>
            <w:r w:rsidRPr="00633B22">
              <w:rPr>
                <w:rFonts w:ascii="Times New Roman" w:eastAsia="仿宋_GB2312" w:hAnsi="Times New Roman" w:cs="仿宋_GB2312" w:hint="eastAsia"/>
                <w:sz w:val="24"/>
                <w:szCs w:val="24"/>
              </w:rPr>
              <w:t>习近平在二十届中央纪委三次全会上发表的重要讲话</w:t>
            </w:r>
            <w:r>
              <w:rPr>
                <w:rFonts w:ascii="Times New Roman" w:eastAsia="仿宋_GB2312" w:hAnsi="Times New Roman" w:cs="仿宋_GB2312" w:hint="eastAsia"/>
                <w:sz w:val="24"/>
                <w:szCs w:val="24"/>
              </w:rPr>
              <w:t>强调</w:t>
            </w:r>
            <w:r>
              <w:rPr>
                <w:rFonts w:ascii="Times New Roman" w:eastAsia="仿宋_GB2312" w:hAnsi="Times New Roman" w:cs="仿宋_GB2312" w:hint="eastAsia"/>
                <w:sz w:val="24"/>
                <w:szCs w:val="24"/>
              </w:rPr>
              <w:t xml:space="preserve"> </w:t>
            </w:r>
            <w:r>
              <w:rPr>
                <w:rFonts w:ascii="Times New Roman" w:eastAsia="仿宋_GB2312" w:hAnsi="Times New Roman" w:cs="仿宋_GB2312"/>
                <w:sz w:val="24"/>
                <w:szCs w:val="24"/>
              </w:rPr>
              <w:t xml:space="preserve"> </w:t>
            </w:r>
            <w:r>
              <w:rPr>
                <w:rFonts w:ascii="Times New Roman" w:eastAsia="仿宋_GB2312" w:hAnsi="Times New Roman" w:cs="仿宋_GB2312" w:hint="eastAsia"/>
                <w:sz w:val="24"/>
                <w:szCs w:val="24"/>
              </w:rPr>
              <w:t>深入推进党的自我革命</w:t>
            </w:r>
            <w:r>
              <w:rPr>
                <w:rFonts w:ascii="Times New Roman" w:eastAsia="仿宋_GB2312" w:hAnsi="Times New Roman" w:cs="仿宋_GB2312" w:hint="eastAsia"/>
                <w:sz w:val="24"/>
                <w:szCs w:val="24"/>
              </w:rPr>
              <w:t xml:space="preserve"> </w:t>
            </w:r>
            <w:r>
              <w:rPr>
                <w:rFonts w:ascii="Times New Roman" w:eastAsia="仿宋_GB2312" w:hAnsi="Times New Roman" w:cs="仿宋_GB2312" w:hint="eastAsia"/>
                <w:sz w:val="24"/>
                <w:szCs w:val="24"/>
              </w:rPr>
              <w:t>坚决打赢反腐败斗争攻坚战持久战</w:t>
            </w:r>
          </w:p>
          <w:p w14:paraId="4D7E0761" w14:textId="5ED11E92" w:rsidR="00633B22" w:rsidRPr="00F214C2" w:rsidRDefault="00633B22" w:rsidP="00F214C2">
            <w:pPr>
              <w:rPr>
                <w:rFonts w:hint="eastAsia"/>
              </w:rPr>
            </w:pPr>
            <w:r w:rsidRPr="00633B22">
              <w:rPr>
                <w:rFonts w:ascii="Times New Roman" w:eastAsia="仿宋_GB2312" w:hAnsi="Times New Roman" w:cs="仿宋_GB2312"/>
                <w:sz w:val="24"/>
                <w:szCs w:val="24"/>
              </w:rPr>
              <w:t>https://www.xuexi.cn/lgpage/detail/index.html?id=2253699318367984026&amp;item_id=2253699318367984026</w:t>
            </w:r>
          </w:p>
        </w:tc>
        <w:tc>
          <w:tcPr>
            <w:tcW w:w="1843" w:type="dxa"/>
            <w:vAlign w:val="center"/>
          </w:tcPr>
          <w:p w14:paraId="76EDE59B" w14:textId="34AEF2DC" w:rsidR="00184E80" w:rsidRPr="00A24226" w:rsidRDefault="00633B22"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202</w:t>
            </w:r>
            <w:r>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34261BC1" w14:textId="77777777" w:rsidR="00184E80"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集中学习</w:t>
            </w:r>
          </w:p>
          <w:p w14:paraId="1F8E758E" w14:textId="3503952E" w:rsidR="00184E80" w:rsidRDefault="00184E80" w:rsidP="00184E8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37408102" w14:textId="7E170FED" w:rsidR="00184E80" w:rsidRPr="00A24226"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40A1FAF3" w14:textId="55CB04B6" w:rsidR="00184E80" w:rsidRPr="00A24226" w:rsidRDefault="00184E80" w:rsidP="00184E8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r w:rsidR="009C6727" w:rsidRPr="00DF7A14" w14:paraId="62662CF8" w14:textId="77777777" w:rsidTr="00633B22">
        <w:trPr>
          <w:trHeight w:val="1406"/>
        </w:trPr>
        <w:tc>
          <w:tcPr>
            <w:tcW w:w="852" w:type="dxa"/>
            <w:vAlign w:val="center"/>
          </w:tcPr>
          <w:p w14:paraId="6CF53257" w14:textId="2D44B33C" w:rsidR="009C6727" w:rsidRDefault="00407930" w:rsidP="009C6727">
            <w:pPr>
              <w:spacing w:line="440" w:lineRule="exact"/>
              <w:jc w:val="center"/>
              <w:rPr>
                <w:rFonts w:ascii="仿宋_GB2312" w:eastAsia="仿宋_GB2312" w:hAnsi="微软雅黑" w:cs="宋体"/>
                <w:kern w:val="0"/>
                <w:sz w:val="24"/>
                <w:szCs w:val="24"/>
              </w:rPr>
            </w:pPr>
            <w:r>
              <w:rPr>
                <w:rFonts w:ascii="仿宋_GB2312" w:eastAsia="仿宋_GB2312" w:hAnsi="微软雅黑" w:cs="宋体"/>
                <w:kern w:val="0"/>
                <w:sz w:val="24"/>
                <w:szCs w:val="24"/>
              </w:rPr>
              <w:t>3</w:t>
            </w:r>
          </w:p>
        </w:tc>
        <w:tc>
          <w:tcPr>
            <w:tcW w:w="7796" w:type="dxa"/>
            <w:vAlign w:val="center"/>
          </w:tcPr>
          <w:p w14:paraId="04FB8522" w14:textId="77777777" w:rsidR="00F603D3" w:rsidRDefault="00633B22" w:rsidP="00F603D3">
            <w:pPr>
              <w:rPr>
                <w:rFonts w:ascii="Times New Roman" w:eastAsia="仿宋_GB2312" w:hAnsi="Times New Roman" w:cs="仿宋_GB2312"/>
                <w:sz w:val="24"/>
                <w:szCs w:val="24"/>
              </w:rPr>
            </w:pPr>
            <w:r w:rsidRPr="00633B22">
              <w:rPr>
                <w:rFonts w:ascii="Times New Roman" w:eastAsia="仿宋_GB2312" w:hAnsi="Times New Roman" w:cs="仿宋_GB2312" w:hint="eastAsia"/>
                <w:sz w:val="24"/>
                <w:szCs w:val="24"/>
              </w:rPr>
              <w:t>习近平在省部级主要领导干部推动金融高质量发展专题研讨班开班式上发表的重要讲话精神</w:t>
            </w:r>
          </w:p>
          <w:p w14:paraId="15993289" w14:textId="68D6B52E" w:rsidR="00633B22" w:rsidRPr="00F603D3" w:rsidRDefault="00633B22" w:rsidP="00F603D3">
            <w:pPr>
              <w:rPr>
                <w:rFonts w:hint="eastAsia"/>
              </w:rPr>
            </w:pPr>
            <w:r w:rsidRPr="00633B22">
              <w:rPr>
                <w:rFonts w:ascii="Times New Roman" w:eastAsia="仿宋_GB2312" w:hAnsi="Times New Roman" w:cs="仿宋_GB2312"/>
                <w:sz w:val="24"/>
                <w:szCs w:val="24"/>
              </w:rPr>
              <w:t>https://www.xuexi.cn/lgpage/detail/index.html?id=7980996844270503324&amp;item_id=7980996844270503324</w:t>
            </w:r>
          </w:p>
        </w:tc>
        <w:tc>
          <w:tcPr>
            <w:tcW w:w="1843" w:type="dxa"/>
            <w:vAlign w:val="center"/>
          </w:tcPr>
          <w:p w14:paraId="31348038" w14:textId="5BCC9A28" w:rsidR="009C6727" w:rsidRPr="009C6727" w:rsidRDefault="00633B22" w:rsidP="009C6727">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202</w:t>
            </w:r>
            <w:r>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7C5DBAE1" w14:textId="77777777" w:rsidR="009C6727" w:rsidRDefault="009C6727" w:rsidP="009C6727">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集中</w:t>
            </w:r>
            <w:r w:rsidRPr="00A24226">
              <w:rPr>
                <w:rFonts w:ascii="仿宋_GB2312" w:eastAsia="仿宋_GB2312" w:hAnsi="微软雅黑" w:cs="宋体" w:hint="eastAsia"/>
                <w:kern w:val="0"/>
                <w:sz w:val="24"/>
                <w:szCs w:val="24"/>
              </w:rPr>
              <w:t>学习</w:t>
            </w:r>
          </w:p>
          <w:p w14:paraId="4627C500" w14:textId="32D7338A" w:rsidR="009C6727" w:rsidRDefault="009C6727" w:rsidP="009C6727">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7EBD76F9" w14:textId="04E0FAE5" w:rsidR="009C6727" w:rsidRPr="00A24226" w:rsidRDefault="009C6727" w:rsidP="009C6727">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458A36D4" w14:textId="4605DACA" w:rsidR="009C6727" w:rsidRPr="00A24226" w:rsidRDefault="009C6727" w:rsidP="009C6727">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r w:rsidR="00171D10" w:rsidRPr="00DF7A14" w14:paraId="4C3F166D" w14:textId="77777777" w:rsidTr="00633B22">
        <w:trPr>
          <w:trHeight w:val="1129"/>
        </w:trPr>
        <w:tc>
          <w:tcPr>
            <w:tcW w:w="852" w:type="dxa"/>
            <w:vAlign w:val="center"/>
          </w:tcPr>
          <w:p w14:paraId="3D14455C" w14:textId="2B4C2100" w:rsidR="00171D10" w:rsidRP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kern w:val="0"/>
                <w:sz w:val="24"/>
                <w:szCs w:val="24"/>
              </w:rPr>
              <w:t>4</w:t>
            </w:r>
          </w:p>
        </w:tc>
        <w:tc>
          <w:tcPr>
            <w:tcW w:w="7796" w:type="dxa"/>
            <w:vAlign w:val="center"/>
          </w:tcPr>
          <w:p w14:paraId="2FB24265" w14:textId="56265247" w:rsidR="00633B22" w:rsidRPr="00633B22" w:rsidRDefault="00633B22" w:rsidP="00633B22">
            <w:pPr>
              <w:pStyle w:val="1"/>
              <w:spacing w:beforeAutospacing="0" w:afterAutospacing="0"/>
              <w:rPr>
                <w:rFonts w:ascii="Times New Roman" w:eastAsia="仿宋_GB2312" w:hAnsi="Times New Roman" w:cs="仿宋_GB2312"/>
                <w:b w:val="0"/>
                <w:kern w:val="2"/>
                <w:sz w:val="24"/>
                <w:szCs w:val="24"/>
              </w:rPr>
            </w:pPr>
            <w:r>
              <w:rPr>
                <w:rFonts w:ascii="Times New Roman" w:eastAsia="仿宋_GB2312" w:hAnsi="Times New Roman" w:cs="仿宋_GB2312"/>
                <w:b w:val="0"/>
                <w:kern w:val="2"/>
                <w:sz w:val="24"/>
                <w:szCs w:val="24"/>
              </w:rPr>
              <w:t>【教育部简报】</w:t>
            </w:r>
            <w:r w:rsidRPr="00633B22">
              <w:rPr>
                <w:rFonts w:ascii="Times New Roman" w:eastAsia="仿宋_GB2312" w:hAnsi="Times New Roman" w:cs="仿宋_GB2312"/>
                <w:b w:val="0"/>
                <w:kern w:val="2"/>
                <w:sz w:val="24"/>
                <w:szCs w:val="24"/>
              </w:rPr>
              <w:t>武汉理工大学聚焦“四个变革”</w:t>
            </w:r>
            <w:r w:rsidRPr="00633B22">
              <w:rPr>
                <w:rFonts w:ascii="Times New Roman" w:eastAsia="仿宋_GB2312" w:hAnsi="Times New Roman" w:cs="仿宋_GB2312"/>
                <w:b w:val="0"/>
                <w:kern w:val="2"/>
                <w:sz w:val="24"/>
                <w:szCs w:val="24"/>
              </w:rPr>
              <w:t xml:space="preserve"> </w:t>
            </w:r>
            <w:r w:rsidRPr="00633B22">
              <w:rPr>
                <w:rFonts w:ascii="Times New Roman" w:eastAsia="仿宋_GB2312" w:hAnsi="Times New Roman" w:cs="仿宋_GB2312"/>
                <w:b w:val="0"/>
                <w:kern w:val="2"/>
                <w:sz w:val="24"/>
                <w:szCs w:val="24"/>
              </w:rPr>
              <w:t>加快推进教育数字化转型发展</w:t>
            </w:r>
          </w:p>
          <w:p w14:paraId="4DB5BB27" w14:textId="409E0270" w:rsidR="00171D10" w:rsidRPr="00633B22" w:rsidRDefault="00633B22" w:rsidP="00171D10">
            <w:pPr>
              <w:rPr>
                <w:rFonts w:ascii="Times New Roman" w:eastAsia="仿宋_GB2312" w:hAnsi="Times New Roman" w:cs="仿宋_GB2312"/>
                <w:sz w:val="24"/>
                <w:szCs w:val="24"/>
              </w:rPr>
            </w:pPr>
            <w:r w:rsidRPr="00633B22">
              <w:rPr>
                <w:rFonts w:ascii="Times New Roman" w:eastAsia="仿宋_GB2312" w:hAnsi="Times New Roman" w:cs="仿宋_GB2312"/>
                <w:sz w:val="24"/>
                <w:szCs w:val="24"/>
              </w:rPr>
              <w:t>http://www.moe.gov.cn/jyb_sjzl/s3165/202312/t20231218_1094999.html</w:t>
            </w:r>
          </w:p>
        </w:tc>
        <w:tc>
          <w:tcPr>
            <w:tcW w:w="1843" w:type="dxa"/>
            <w:vAlign w:val="center"/>
          </w:tcPr>
          <w:p w14:paraId="4FD9B41D" w14:textId="475FAD65" w:rsidR="00171D10" w:rsidRPr="00A24226" w:rsidRDefault="00633B22"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202</w:t>
            </w:r>
            <w:r>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1988E370" w14:textId="77777777" w:rsid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集中</w:t>
            </w:r>
            <w:r w:rsidRPr="00A24226">
              <w:rPr>
                <w:rFonts w:ascii="仿宋_GB2312" w:eastAsia="仿宋_GB2312" w:hAnsi="微软雅黑" w:cs="宋体" w:hint="eastAsia"/>
                <w:kern w:val="0"/>
                <w:sz w:val="24"/>
                <w:szCs w:val="24"/>
              </w:rPr>
              <w:t>学习</w:t>
            </w:r>
          </w:p>
          <w:p w14:paraId="6DDF9A6B" w14:textId="338A0FB6" w:rsid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3633EB90" w14:textId="528992A8"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00E0D459" w14:textId="02CC1332"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r w:rsidR="00171D10" w:rsidRPr="00DF7A14" w14:paraId="7488DCC4" w14:textId="77777777" w:rsidTr="00171D10">
        <w:trPr>
          <w:trHeight w:val="912"/>
        </w:trPr>
        <w:tc>
          <w:tcPr>
            <w:tcW w:w="852" w:type="dxa"/>
            <w:vAlign w:val="center"/>
          </w:tcPr>
          <w:p w14:paraId="03CA566E" w14:textId="41A9BC0B" w:rsidR="00171D10" w:rsidRDefault="00633B22"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kern w:val="0"/>
                <w:sz w:val="24"/>
                <w:szCs w:val="24"/>
              </w:rPr>
              <w:t>5</w:t>
            </w:r>
          </w:p>
        </w:tc>
        <w:tc>
          <w:tcPr>
            <w:tcW w:w="7796" w:type="dxa"/>
            <w:vAlign w:val="center"/>
          </w:tcPr>
          <w:p w14:paraId="71580F1E" w14:textId="77777777" w:rsidR="00171D10" w:rsidRDefault="00171D10" w:rsidP="00171D10">
            <w:pPr>
              <w:rPr>
                <w:rFonts w:ascii="Times New Roman" w:eastAsia="仿宋_GB2312" w:hAnsi="Times New Roman" w:cs="仿宋_GB2312"/>
                <w:sz w:val="24"/>
                <w:szCs w:val="24"/>
              </w:rPr>
            </w:pPr>
            <w:r>
              <w:rPr>
                <w:rFonts w:ascii="Times New Roman" w:eastAsia="仿宋_GB2312" w:hAnsi="Times New Roman" w:cs="仿宋_GB2312" w:hint="eastAsia"/>
                <w:sz w:val="24"/>
                <w:szCs w:val="24"/>
              </w:rPr>
              <w:t>教育部官网</w:t>
            </w:r>
            <w:r w:rsidRPr="00C566AC">
              <w:rPr>
                <w:rFonts w:ascii="Times New Roman" w:eastAsia="仿宋_GB2312" w:hAnsi="Times New Roman" w:cs="仿宋_GB2312" w:hint="eastAsia"/>
                <w:sz w:val="24"/>
                <w:szCs w:val="24"/>
              </w:rPr>
              <w:t>“嘱托·总书记回信精神激励我”专题</w:t>
            </w:r>
          </w:p>
          <w:p w14:paraId="046272FC" w14:textId="5A48DE65" w:rsidR="00171D10" w:rsidRDefault="00171D10" w:rsidP="00171D10">
            <w:pPr>
              <w:rPr>
                <w:rFonts w:ascii="Times New Roman" w:eastAsia="仿宋_GB2312" w:hAnsi="Times New Roman" w:cs="仿宋_GB2312"/>
                <w:sz w:val="24"/>
                <w:szCs w:val="24"/>
              </w:rPr>
            </w:pPr>
            <w:r w:rsidRPr="00C566AC">
              <w:rPr>
                <w:rFonts w:ascii="Times New Roman" w:eastAsia="仿宋_GB2312" w:hAnsi="Times New Roman" w:cs="仿宋_GB2312"/>
                <w:sz w:val="24"/>
                <w:szCs w:val="24"/>
              </w:rPr>
              <w:t>http://www.moe.gov.cn/jyb_xwfb/xw_zt/moe_357/2023/2023_zt08/</w:t>
            </w:r>
          </w:p>
        </w:tc>
        <w:tc>
          <w:tcPr>
            <w:tcW w:w="1843" w:type="dxa"/>
            <w:vAlign w:val="center"/>
          </w:tcPr>
          <w:p w14:paraId="4FE1E9CA" w14:textId="3DD560C9" w:rsidR="00171D10" w:rsidRPr="00A24226" w:rsidRDefault="00633B22"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202</w:t>
            </w:r>
            <w:r>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7622DD4E" w14:textId="4FDFAEE3" w:rsid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分散学习</w:t>
            </w:r>
          </w:p>
          <w:p w14:paraId="28D2C5B9" w14:textId="3290F5F2" w:rsid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38F80DCB" w14:textId="7E381203"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1F35F871" w14:textId="4817F9C5"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r w:rsidR="00171D10" w:rsidRPr="00DF7A14" w14:paraId="229BE63F" w14:textId="77777777" w:rsidTr="009C6727">
        <w:trPr>
          <w:trHeight w:val="999"/>
        </w:trPr>
        <w:tc>
          <w:tcPr>
            <w:tcW w:w="852" w:type="dxa"/>
            <w:vAlign w:val="center"/>
          </w:tcPr>
          <w:p w14:paraId="2CB09E6D" w14:textId="37504E71" w:rsidR="00171D10" w:rsidRPr="00782EFB" w:rsidRDefault="00633B22"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kern w:val="0"/>
                <w:sz w:val="24"/>
                <w:szCs w:val="24"/>
              </w:rPr>
              <w:t>6</w:t>
            </w:r>
          </w:p>
        </w:tc>
        <w:tc>
          <w:tcPr>
            <w:tcW w:w="7796" w:type="dxa"/>
            <w:vAlign w:val="center"/>
          </w:tcPr>
          <w:p w14:paraId="3F2A1418" w14:textId="5C26AAE9" w:rsidR="00171D10" w:rsidRPr="00A424A6" w:rsidRDefault="00171D10" w:rsidP="00171D10">
            <w:pPr>
              <w:rPr>
                <w:rFonts w:ascii="Times New Roman" w:eastAsia="仿宋_GB2312" w:hAnsi="Times New Roman" w:cs="仿宋_GB2312"/>
                <w:sz w:val="24"/>
                <w:szCs w:val="24"/>
              </w:rPr>
            </w:pPr>
            <w:r w:rsidRPr="00A424A6">
              <w:rPr>
                <w:rFonts w:ascii="Times New Roman" w:eastAsia="仿宋_GB2312" w:hAnsi="Times New Roman" w:cs="仿宋_GB2312" w:hint="eastAsia"/>
                <w:sz w:val="24"/>
                <w:szCs w:val="24"/>
              </w:rPr>
              <w:t>深入学习贯彻习近平总书记关于教育</w:t>
            </w:r>
            <w:r>
              <w:rPr>
                <w:rFonts w:ascii="Times New Roman" w:eastAsia="仿宋_GB2312" w:hAnsi="Times New Roman" w:cs="仿宋_GB2312" w:hint="eastAsia"/>
                <w:sz w:val="24"/>
                <w:szCs w:val="24"/>
              </w:rPr>
              <w:t>的</w:t>
            </w:r>
            <w:r w:rsidRPr="00A424A6">
              <w:rPr>
                <w:rFonts w:ascii="Times New Roman" w:eastAsia="仿宋_GB2312" w:hAnsi="Times New Roman" w:cs="仿宋_GB2312" w:hint="eastAsia"/>
                <w:sz w:val="24"/>
                <w:szCs w:val="24"/>
              </w:rPr>
              <w:t>重要论述</w:t>
            </w:r>
          </w:p>
          <w:p w14:paraId="0EBA736C" w14:textId="67604D63" w:rsidR="00171D10" w:rsidRPr="00A424A6" w:rsidRDefault="00171D10" w:rsidP="00171D10">
            <w:pPr>
              <w:rPr>
                <w:rFonts w:ascii="Times New Roman" w:eastAsia="仿宋_GB2312" w:hAnsi="Times New Roman" w:cs="仿宋_GB2312"/>
                <w:sz w:val="24"/>
                <w:szCs w:val="24"/>
              </w:rPr>
            </w:pPr>
            <w:r w:rsidRPr="00A424A6">
              <w:rPr>
                <w:rFonts w:ascii="Times New Roman" w:eastAsia="仿宋_GB2312" w:hAnsi="Times New Roman" w:cs="仿宋_GB2312"/>
                <w:sz w:val="24"/>
                <w:szCs w:val="24"/>
              </w:rPr>
              <w:t>http://www.moe.gov.cn/jyb_xwfb/xw_zt/moe_357/s7865/s8417/</w:t>
            </w:r>
          </w:p>
        </w:tc>
        <w:tc>
          <w:tcPr>
            <w:tcW w:w="1843" w:type="dxa"/>
            <w:vAlign w:val="center"/>
          </w:tcPr>
          <w:p w14:paraId="21EAB613" w14:textId="10D6CC84" w:rsidR="00171D10" w:rsidRPr="00E34625" w:rsidRDefault="00633B22" w:rsidP="00171D10">
            <w:pPr>
              <w:spacing w:line="440" w:lineRule="exact"/>
              <w:jc w:val="center"/>
              <w:rPr>
                <w:rFonts w:ascii="仿宋_GB2312" w:eastAsia="仿宋_GB2312" w:hAnsi="Times New Roman" w:cs="仿宋_GB2312"/>
                <w:sz w:val="24"/>
                <w:szCs w:val="24"/>
              </w:rPr>
            </w:pPr>
            <w:r w:rsidRPr="00A24226">
              <w:rPr>
                <w:rFonts w:ascii="仿宋_GB2312" w:eastAsia="仿宋_GB2312" w:hAnsi="微软雅黑" w:cs="宋体" w:hint="eastAsia"/>
                <w:kern w:val="0"/>
                <w:sz w:val="24"/>
                <w:szCs w:val="24"/>
              </w:rPr>
              <w:t>202</w:t>
            </w:r>
            <w:r>
              <w:rPr>
                <w:rFonts w:ascii="仿宋_GB2312" w:eastAsia="仿宋_GB2312" w:hAnsi="微软雅黑" w:cs="宋体"/>
                <w:kern w:val="0"/>
                <w:sz w:val="24"/>
                <w:szCs w:val="24"/>
              </w:rPr>
              <w:t>4</w:t>
            </w:r>
            <w:r w:rsidRPr="00A24226">
              <w:rPr>
                <w:rFonts w:ascii="仿宋_GB2312" w:eastAsia="仿宋_GB2312" w:hAnsi="微软雅黑" w:cs="宋体" w:hint="eastAsia"/>
                <w:kern w:val="0"/>
                <w:sz w:val="24"/>
                <w:szCs w:val="24"/>
              </w:rPr>
              <w:t>年</w:t>
            </w:r>
            <w:r>
              <w:rPr>
                <w:rFonts w:ascii="仿宋_GB2312" w:eastAsia="仿宋_GB2312" w:hAnsi="微软雅黑" w:cs="宋体"/>
                <w:kern w:val="0"/>
                <w:sz w:val="24"/>
                <w:szCs w:val="24"/>
              </w:rPr>
              <w:t>1</w:t>
            </w:r>
            <w:r w:rsidRPr="00A24226">
              <w:rPr>
                <w:rFonts w:ascii="仿宋_GB2312" w:eastAsia="仿宋_GB2312" w:hAnsi="微软雅黑" w:cs="宋体" w:hint="eastAsia"/>
                <w:kern w:val="0"/>
                <w:sz w:val="24"/>
                <w:szCs w:val="24"/>
              </w:rPr>
              <w:t>月</w:t>
            </w:r>
          </w:p>
        </w:tc>
        <w:tc>
          <w:tcPr>
            <w:tcW w:w="1559" w:type="dxa"/>
            <w:vAlign w:val="center"/>
          </w:tcPr>
          <w:p w14:paraId="3C148970" w14:textId="77777777" w:rsidR="00171D10"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分散</w:t>
            </w:r>
            <w:r w:rsidRPr="00A24226">
              <w:rPr>
                <w:rFonts w:ascii="仿宋_GB2312" w:eastAsia="仿宋_GB2312" w:hAnsi="微软雅黑" w:cs="宋体" w:hint="eastAsia"/>
                <w:kern w:val="0"/>
                <w:sz w:val="24"/>
                <w:szCs w:val="24"/>
              </w:rPr>
              <w:t>学习</w:t>
            </w:r>
          </w:p>
          <w:p w14:paraId="4457C773" w14:textId="7AE9602E" w:rsidR="00171D10" w:rsidRPr="00A24226" w:rsidRDefault="00171D10" w:rsidP="00171D10">
            <w:pPr>
              <w:spacing w:line="440" w:lineRule="exact"/>
              <w:jc w:val="center"/>
              <w:rPr>
                <w:rFonts w:ascii="仿宋_GB2312" w:eastAsia="仿宋_GB2312" w:hAnsi="微软雅黑" w:cs="宋体"/>
                <w:kern w:val="0"/>
                <w:sz w:val="24"/>
                <w:szCs w:val="24"/>
              </w:rPr>
            </w:pPr>
            <w:r>
              <w:rPr>
                <w:rFonts w:ascii="仿宋_GB2312" w:eastAsia="仿宋_GB2312" w:hAnsi="微软雅黑" w:cs="宋体" w:hint="eastAsia"/>
                <w:kern w:val="0"/>
                <w:sz w:val="24"/>
                <w:szCs w:val="24"/>
              </w:rPr>
              <w:t>组织讨论</w:t>
            </w:r>
          </w:p>
        </w:tc>
        <w:tc>
          <w:tcPr>
            <w:tcW w:w="1559" w:type="dxa"/>
            <w:vAlign w:val="center"/>
          </w:tcPr>
          <w:p w14:paraId="768B6ABB" w14:textId="5249F796"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全体教职工</w:t>
            </w:r>
          </w:p>
        </w:tc>
        <w:tc>
          <w:tcPr>
            <w:tcW w:w="2693" w:type="dxa"/>
            <w:vAlign w:val="center"/>
          </w:tcPr>
          <w:p w14:paraId="5D8A6D9C" w14:textId="3456B2C1" w:rsidR="00171D10" w:rsidRPr="00A24226" w:rsidRDefault="00171D10" w:rsidP="00171D10">
            <w:pPr>
              <w:spacing w:line="440" w:lineRule="exact"/>
              <w:jc w:val="center"/>
              <w:rPr>
                <w:rFonts w:ascii="仿宋_GB2312" w:eastAsia="仿宋_GB2312" w:hAnsi="微软雅黑" w:cs="宋体"/>
                <w:kern w:val="0"/>
                <w:sz w:val="24"/>
                <w:szCs w:val="24"/>
              </w:rPr>
            </w:pPr>
            <w:r w:rsidRPr="00A24226">
              <w:rPr>
                <w:rFonts w:ascii="仿宋_GB2312" w:eastAsia="仿宋_GB2312" w:hAnsi="微软雅黑" w:cs="宋体" w:hint="eastAsia"/>
                <w:kern w:val="0"/>
                <w:sz w:val="24"/>
                <w:szCs w:val="24"/>
              </w:rPr>
              <w:t>教职工政治学习记录本</w:t>
            </w:r>
          </w:p>
        </w:tc>
      </w:tr>
    </w:tbl>
    <w:p w14:paraId="510C3E6D" w14:textId="1F59EB4A" w:rsidR="00F51C0D" w:rsidRDefault="000E3FB1" w:rsidP="00E0522A">
      <w:pPr>
        <w:spacing w:line="400" w:lineRule="exact"/>
        <w:ind w:firstLineChars="200" w:firstLine="480"/>
        <w:rPr>
          <w:sz w:val="24"/>
          <w:szCs w:val="24"/>
          <w:shd w:val="clear" w:color="auto" w:fill="FFFFFF"/>
        </w:rPr>
      </w:pPr>
      <w:r w:rsidRPr="00F70F64">
        <w:rPr>
          <w:rFonts w:hint="eastAsia"/>
          <w:sz w:val="24"/>
          <w:szCs w:val="24"/>
          <w:shd w:val="clear" w:color="auto" w:fill="FFFFFF"/>
        </w:rPr>
        <w:t>备注：本学习内容安排仅供参考，学习记录请按照《教职工政治学习记录本》上的参考模板进行。</w:t>
      </w:r>
      <w:r w:rsidRPr="00F70F64">
        <w:rPr>
          <w:rFonts w:hint="eastAsia"/>
          <w:sz w:val="24"/>
          <w:szCs w:val="24"/>
          <w:shd w:val="clear" w:color="auto" w:fill="FFFFFF"/>
        </w:rPr>
        <w:t xml:space="preserve">     </w:t>
      </w:r>
    </w:p>
    <w:p w14:paraId="38BDF3BB" w14:textId="1EA5C2C1" w:rsidR="00F51C0D" w:rsidRDefault="00F51C0D" w:rsidP="00F51C0D">
      <w:pPr>
        <w:spacing w:line="400" w:lineRule="exact"/>
        <w:ind w:right="240" w:firstLineChars="200" w:firstLine="480"/>
        <w:jc w:val="right"/>
        <w:rPr>
          <w:sz w:val="24"/>
          <w:szCs w:val="24"/>
          <w:shd w:val="clear" w:color="auto" w:fill="FFFFFF"/>
        </w:rPr>
      </w:pPr>
      <w:r>
        <w:rPr>
          <w:rFonts w:hint="eastAsia"/>
          <w:sz w:val="24"/>
          <w:szCs w:val="24"/>
          <w:shd w:val="clear" w:color="auto" w:fill="FFFFFF"/>
        </w:rPr>
        <w:t>党委宣传部</w:t>
      </w:r>
    </w:p>
    <w:p w14:paraId="582D21E8" w14:textId="753DCD01" w:rsidR="00F51C0D" w:rsidRDefault="00F51C0D" w:rsidP="00F51C0D">
      <w:pPr>
        <w:spacing w:line="400" w:lineRule="exact"/>
        <w:ind w:firstLineChars="200" w:firstLine="480"/>
        <w:jc w:val="right"/>
        <w:rPr>
          <w:sz w:val="24"/>
          <w:szCs w:val="24"/>
          <w:shd w:val="clear" w:color="auto" w:fill="FFFFFF"/>
        </w:rPr>
      </w:pPr>
      <w:r>
        <w:rPr>
          <w:rFonts w:hint="eastAsia"/>
          <w:sz w:val="24"/>
          <w:szCs w:val="24"/>
          <w:shd w:val="clear" w:color="auto" w:fill="FFFFFF"/>
        </w:rPr>
        <w:t>2</w:t>
      </w:r>
      <w:r>
        <w:rPr>
          <w:sz w:val="24"/>
          <w:szCs w:val="24"/>
          <w:shd w:val="clear" w:color="auto" w:fill="FFFFFF"/>
        </w:rPr>
        <w:t>02</w:t>
      </w:r>
      <w:r w:rsidR="001D0D00">
        <w:rPr>
          <w:sz w:val="24"/>
          <w:szCs w:val="24"/>
          <w:shd w:val="clear" w:color="auto" w:fill="FFFFFF"/>
        </w:rPr>
        <w:t>4</w:t>
      </w:r>
      <w:r>
        <w:rPr>
          <w:rFonts w:hint="eastAsia"/>
          <w:sz w:val="24"/>
          <w:szCs w:val="24"/>
          <w:shd w:val="clear" w:color="auto" w:fill="FFFFFF"/>
        </w:rPr>
        <w:t>年</w:t>
      </w:r>
      <w:r w:rsidR="00F603D3">
        <w:rPr>
          <w:sz w:val="24"/>
          <w:szCs w:val="24"/>
          <w:shd w:val="clear" w:color="auto" w:fill="FFFFFF"/>
        </w:rPr>
        <w:t>1</w:t>
      </w:r>
      <w:r>
        <w:rPr>
          <w:rFonts w:hint="eastAsia"/>
          <w:sz w:val="24"/>
          <w:szCs w:val="24"/>
          <w:shd w:val="clear" w:color="auto" w:fill="FFFFFF"/>
        </w:rPr>
        <w:t>月</w:t>
      </w:r>
      <w:r w:rsidR="001D0D00">
        <w:rPr>
          <w:sz w:val="24"/>
          <w:szCs w:val="24"/>
          <w:shd w:val="clear" w:color="auto" w:fill="FFFFFF"/>
        </w:rPr>
        <w:t>23</w:t>
      </w:r>
      <w:r>
        <w:rPr>
          <w:rFonts w:hint="eastAsia"/>
          <w:sz w:val="24"/>
          <w:szCs w:val="24"/>
          <w:shd w:val="clear" w:color="auto" w:fill="FFFFFF"/>
        </w:rPr>
        <w:t>日</w:t>
      </w:r>
    </w:p>
    <w:p w14:paraId="53CA79B2" w14:textId="7B8F4106" w:rsidR="00C643B4" w:rsidRDefault="000E3FB1" w:rsidP="006115F2">
      <w:pPr>
        <w:spacing w:line="20" w:lineRule="exact"/>
        <w:jc w:val="right"/>
        <w:rPr>
          <w:sz w:val="24"/>
          <w:szCs w:val="24"/>
          <w:shd w:val="clear" w:color="auto" w:fill="FFFFFF"/>
        </w:rPr>
        <w:sectPr w:rsidR="00C643B4" w:rsidSect="00125B44">
          <w:headerReference w:type="default" r:id="rId8"/>
          <w:pgSz w:w="16838" w:h="11906" w:orient="landscape"/>
          <w:pgMar w:top="454" w:right="680" w:bottom="454" w:left="680" w:header="851" w:footer="992" w:gutter="0"/>
          <w:cols w:space="0"/>
          <w:docGrid w:type="lines" w:linePitch="312"/>
        </w:sectPr>
      </w:pPr>
      <w:r w:rsidRPr="00F70F64">
        <w:rPr>
          <w:rFonts w:hint="eastAsia"/>
          <w:sz w:val="24"/>
          <w:szCs w:val="24"/>
          <w:shd w:val="clear" w:color="auto" w:fill="FFFFFF"/>
        </w:rPr>
        <w:t xml:space="preserve">                                                          </w:t>
      </w:r>
    </w:p>
    <w:p w14:paraId="7CAC4F2A" w14:textId="77777777" w:rsidR="00DA09CF" w:rsidRPr="00DA09CF" w:rsidRDefault="00DA09CF" w:rsidP="00DA09CF">
      <w:pPr>
        <w:rPr>
          <w:rFonts w:hint="eastAsia"/>
          <w:sz w:val="24"/>
          <w:szCs w:val="24"/>
        </w:rPr>
      </w:pPr>
    </w:p>
    <w:sectPr w:rsidR="00DA09CF" w:rsidRPr="00DA09CF" w:rsidSect="00125B44">
      <w:pgSz w:w="16838" w:h="11906" w:orient="landscape"/>
      <w:pgMar w:top="454" w:right="680" w:bottom="454" w:left="6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6B9A" w14:textId="77777777" w:rsidR="00125B44" w:rsidRDefault="00125B44" w:rsidP="003E48B8">
      <w:r>
        <w:separator/>
      </w:r>
    </w:p>
  </w:endnote>
  <w:endnote w:type="continuationSeparator" w:id="0">
    <w:p w14:paraId="2A964B12" w14:textId="77777777" w:rsidR="00125B44" w:rsidRDefault="00125B44" w:rsidP="003E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8F4A" w14:textId="77777777" w:rsidR="00125B44" w:rsidRDefault="00125B44" w:rsidP="003E48B8">
      <w:r>
        <w:separator/>
      </w:r>
    </w:p>
  </w:footnote>
  <w:footnote w:type="continuationSeparator" w:id="0">
    <w:p w14:paraId="1B3C8DAB" w14:textId="77777777" w:rsidR="00125B44" w:rsidRDefault="00125B44" w:rsidP="003E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B88C" w14:textId="77777777" w:rsidR="003E48B8" w:rsidRDefault="003E48B8" w:rsidP="002C402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AC4964"/>
    <w:multiLevelType w:val="singleLevel"/>
    <w:tmpl w:val="EDAC4964"/>
    <w:lvl w:ilvl="0">
      <w:start w:val="2"/>
      <w:numFmt w:val="decimal"/>
      <w:lvlText w:val="%1."/>
      <w:lvlJc w:val="left"/>
      <w:pPr>
        <w:tabs>
          <w:tab w:val="left" w:pos="312"/>
        </w:tabs>
      </w:pPr>
    </w:lvl>
  </w:abstractNum>
  <w:abstractNum w:abstractNumId="1" w15:restartNumberingAfterBreak="0">
    <w:nsid w:val="36285D54"/>
    <w:multiLevelType w:val="hybridMultilevel"/>
    <w:tmpl w:val="0088DE18"/>
    <w:lvl w:ilvl="0" w:tplc="603E8F4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202593254">
    <w:abstractNumId w:val="0"/>
  </w:num>
  <w:num w:numId="2" w16cid:durableId="166207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AE"/>
    <w:rsid w:val="0000160E"/>
    <w:rsid w:val="00003719"/>
    <w:rsid w:val="00004600"/>
    <w:rsid w:val="0001323A"/>
    <w:rsid w:val="00014900"/>
    <w:rsid w:val="0001740D"/>
    <w:rsid w:val="0001747D"/>
    <w:rsid w:val="00022168"/>
    <w:rsid w:val="00024856"/>
    <w:rsid w:val="00045FFF"/>
    <w:rsid w:val="00047C48"/>
    <w:rsid w:val="00050CD9"/>
    <w:rsid w:val="00052F6F"/>
    <w:rsid w:val="0005681D"/>
    <w:rsid w:val="000578B9"/>
    <w:rsid w:val="00067BFB"/>
    <w:rsid w:val="00087C4C"/>
    <w:rsid w:val="000A2865"/>
    <w:rsid w:val="000B2D09"/>
    <w:rsid w:val="000B7A37"/>
    <w:rsid w:val="000D1F18"/>
    <w:rsid w:val="000D4AF4"/>
    <w:rsid w:val="000D546A"/>
    <w:rsid w:val="000D59B5"/>
    <w:rsid w:val="000E06C2"/>
    <w:rsid w:val="000E2B54"/>
    <w:rsid w:val="000E3263"/>
    <w:rsid w:val="000E3FB1"/>
    <w:rsid w:val="000E59EE"/>
    <w:rsid w:val="000F0A2B"/>
    <w:rsid w:val="000F5648"/>
    <w:rsid w:val="001015FA"/>
    <w:rsid w:val="00104B80"/>
    <w:rsid w:val="001076FC"/>
    <w:rsid w:val="00111EEB"/>
    <w:rsid w:val="0011319F"/>
    <w:rsid w:val="00117FC8"/>
    <w:rsid w:val="00122FAE"/>
    <w:rsid w:val="00125B44"/>
    <w:rsid w:val="001334CC"/>
    <w:rsid w:val="00137B53"/>
    <w:rsid w:val="00140F1D"/>
    <w:rsid w:val="0015189D"/>
    <w:rsid w:val="0015285E"/>
    <w:rsid w:val="00156CA5"/>
    <w:rsid w:val="00163C59"/>
    <w:rsid w:val="00170FD8"/>
    <w:rsid w:val="00171D10"/>
    <w:rsid w:val="00176290"/>
    <w:rsid w:val="0018062A"/>
    <w:rsid w:val="00183D5E"/>
    <w:rsid w:val="00184E80"/>
    <w:rsid w:val="00187A2E"/>
    <w:rsid w:val="00197991"/>
    <w:rsid w:val="001C05C2"/>
    <w:rsid w:val="001C11F7"/>
    <w:rsid w:val="001C6969"/>
    <w:rsid w:val="001D0D00"/>
    <w:rsid w:val="001D2768"/>
    <w:rsid w:val="001E291B"/>
    <w:rsid w:val="001E4231"/>
    <w:rsid w:val="001E6D4D"/>
    <w:rsid w:val="001F0486"/>
    <w:rsid w:val="00207C10"/>
    <w:rsid w:val="00213092"/>
    <w:rsid w:val="002139D2"/>
    <w:rsid w:val="00216F28"/>
    <w:rsid w:val="00216FBF"/>
    <w:rsid w:val="0022456C"/>
    <w:rsid w:val="00232C4B"/>
    <w:rsid w:val="00234F6E"/>
    <w:rsid w:val="002451DC"/>
    <w:rsid w:val="00247BB0"/>
    <w:rsid w:val="00263EC8"/>
    <w:rsid w:val="00267C7A"/>
    <w:rsid w:val="0027391F"/>
    <w:rsid w:val="00280A24"/>
    <w:rsid w:val="00281919"/>
    <w:rsid w:val="002A35C3"/>
    <w:rsid w:val="002B2FF9"/>
    <w:rsid w:val="002B3FC4"/>
    <w:rsid w:val="002B4457"/>
    <w:rsid w:val="002B62AD"/>
    <w:rsid w:val="002B6C0E"/>
    <w:rsid w:val="002C402E"/>
    <w:rsid w:val="002C4EDC"/>
    <w:rsid w:val="002C56D4"/>
    <w:rsid w:val="002E01A0"/>
    <w:rsid w:val="002F445F"/>
    <w:rsid w:val="00305906"/>
    <w:rsid w:val="00313353"/>
    <w:rsid w:val="00316A8E"/>
    <w:rsid w:val="003201D8"/>
    <w:rsid w:val="0032627A"/>
    <w:rsid w:val="0032637B"/>
    <w:rsid w:val="00326759"/>
    <w:rsid w:val="003312FE"/>
    <w:rsid w:val="003367F0"/>
    <w:rsid w:val="0035227B"/>
    <w:rsid w:val="003525E2"/>
    <w:rsid w:val="00361FD6"/>
    <w:rsid w:val="00366D1F"/>
    <w:rsid w:val="00373642"/>
    <w:rsid w:val="003848E9"/>
    <w:rsid w:val="00386C74"/>
    <w:rsid w:val="0039300A"/>
    <w:rsid w:val="003941FC"/>
    <w:rsid w:val="00394410"/>
    <w:rsid w:val="003961EF"/>
    <w:rsid w:val="003A69B9"/>
    <w:rsid w:val="003A7EC5"/>
    <w:rsid w:val="003B2033"/>
    <w:rsid w:val="003B2BA6"/>
    <w:rsid w:val="003B4315"/>
    <w:rsid w:val="003C31BB"/>
    <w:rsid w:val="003C3AD1"/>
    <w:rsid w:val="003D6402"/>
    <w:rsid w:val="003E48B8"/>
    <w:rsid w:val="003E4A63"/>
    <w:rsid w:val="003F0A0A"/>
    <w:rsid w:val="003F7E60"/>
    <w:rsid w:val="00406FC3"/>
    <w:rsid w:val="00407930"/>
    <w:rsid w:val="00410E11"/>
    <w:rsid w:val="00411AC1"/>
    <w:rsid w:val="0041287D"/>
    <w:rsid w:val="00413445"/>
    <w:rsid w:val="004170B0"/>
    <w:rsid w:val="00421656"/>
    <w:rsid w:val="00422055"/>
    <w:rsid w:val="00432CDD"/>
    <w:rsid w:val="00440450"/>
    <w:rsid w:val="0045115C"/>
    <w:rsid w:val="00457A5F"/>
    <w:rsid w:val="004603BF"/>
    <w:rsid w:val="004620C7"/>
    <w:rsid w:val="004656ED"/>
    <w:rsid w:val="00466FE9"/>
    <w:rsid w:val="00472AF6"/>
    <w:rsid w:val="00485C3F"/>
    <w:rsid w:val="0049017F"/>
    <w:rsid w:val="0049460C"/>
    <w:rsid w:val="004A09F0"/>
    <w:rsid w:val="004A3192"/>
    <w:rsid w:val="004A6441"/>
    <w:rsid w:val="004A7C4C"/>
    <w:rsid w:val="004B3B2E"/>
    <w:rsid w:val="004B6E2D"/>
    <w:rsid w:val="004C2C4D"/>
    <w:rsid w:val="004C36EE"/>
    <w:rsid w:val="004C4694"/>
    <w:rsid w:val="004C5C9E"/>
    <w:rsid w:val="004C7408"/>
    <w:rsid w:val="004D14E9"/>
    <w:rsid w:val="004D2684"/>
    <w:rsid w:val="004D3857"/>
    <w:rsid w:val="004E1B4D"/>
    <w:rsid w:val="004E1D89"/>
    <w:rsid w:val="004E56B5"/>
    <w:rsid w:val="004E7F24"/>
    <w:rsid w:val="00501C70"/>
    <w:rsid w:val="005150F8"/>
    <w:rsid w:val="00517A41"/>
    <w:rsid w:val="00521917"/>
    <w:rsid w:val="00521AC7"/>
    <w:rsid w:val="00523AAD"/>
    <w:rsid w:val="00525894"/>
    <w:rsid w:val="00526C0A"/>
    <w:rsid w:val="00533971"/>
    <w:rsid w:val="0054299F"/>
    <w:rsid w:val="00544C0E"/>
    <w:rsid w:val="0055410F"/>
    <w:rsid w:val="005604F7"/>
    <w:rsid w:val="005639A4"/>
    <w:rsid w:val="00565864"/>
    <w:rsid w:val="0057134F"/>
    <w:rsid w:val="00572488"/>
    <w:rsid w:val="00573251"/>
    <w:rsid w:val="005816DC"/>
    <w:rsid w:val="00586C47"/>
    <w:rsid w:val="00586CE8"/>
    <w:rsid w:val="00587646"/>
    <w:rsid w:val="0059468F"/>
    <w:rsid w:val="00595EBE"/>
    <w:rsid w:val="005A4A45"/>
    <w:rsid w:val="005B4385"/>
    <w:rsid w:val="005B6E02"/>
    <w:rsid w:val="005C3376"/>
    <w:rsid w:val="005C45D3"/>
    <w:rsid w:val="005C66FC"/>
    <w:rsid w:val="005D08C9"/>
    <w:rsid w:val="005E1F1D"/>
    <w:rsid w:val="005E29B1"/>
    <w:rsid w:val="006115F2"/>
    <w:rsid w:val="00617277"/>
    <w:rsid w:val="0061756B"/>
    <w:rsid w:val="00621BE0"/>
    <w:rsid w:val="00621D72"/>
    <w:rsid w:val="00633B22"/>
    <w:rsid w:val="00637E67"/>
    <w:rsid w:val="0065364D"/>
    <w:rsid w:val="006737B1"/>
    <w:rsid w:val="0067554F"/>
    <w:rsid w:val="00675566"/>
    <w:rsid w:val="00696CAE"/>
    <w:rsid w:val="006A62FB"/>
    <w:rsid w:val="006B01D4"/>
    <w:rsid w:val="006B3487"/>
    <w:rsid w:val="006C39B8"/>
    <w:rsid w:val="006C4A0D"/>
    <w:rsid w:val="006D3CD0"/>
    <w:rsid w:val="006E0EE6"/>
    <w:rsid w:val="006F2C6C"/>
    <w:rsid w:val="006F479C"/>
    <w:rsid w:val="006F49EE"/>
    <w:rsid w:val="00701117"/>
    <w:rsid w:val="0070181A"/>
    <w:rsid w:val="00704572"/>
    <w:rsid w:val="00711431"/>
    <w:rsid w:val="0071317D"/>
    <w:rsid w:val="00713962"/>
    <w:rsid w:val="00723B42"/>
    <w:rsid w:val="00724052"/>
    <w:rsid w:val="0073676D"/>
    <w:rsid w:val="00742149"/>
    <w:rsid w:val="007426B9"/>
    <w:rsid w:val="00742777"/>
    <w:rsid w:val="007427BC"/>
    <w:rsid w:val="00745EBA"/>
    <w:rsid w:val="00746E9A"/>
    <w:rsid w:val="00754346"/>
    <w:rsid w:val="00757EEF"/>
    <w:rsid w:val="0076297D"/>
    <w:rsid w:val="0077375F"/>
    <w:rsid w:val="00782EFB"/>
    <w:rsid w:val="0078339A"/>
    <w:rsid w:val="00790356"/>
    <w:rsid w:val="00790652"/>
    <w:rsid w:val="00791ED6"/>
    <w:rsid w:val="007958EF"/>
    <w:rsid w:val="007C1F9D"/>
    <w:rsid w:val="007C284F"/>
    <w:rsid w:val="007C35D7"/>
    <w:rsid w:val="007D38E5"/>
    <w:rsid w:val="007D50AF"/>
    <w:rsid w:val="007D683B"/>
    <w:rsid w:val="007E0AFB"/>
    <w:rsid w:val="007E17D7"/>
    <w:rsid w:val="007E2AA6"/>
    <w:rsid w:val="007E3508"/>
    <w:rsid w:val="007E35AC"/>
    <w:rsid w:val="007F5FA7"/>
    <w:rsid w:val="007F6639"/>
    <w:rsid w:val="008026E7"/>
    <w:rsid w:val="00802C24"/>
    <w:rsid w:val="00803F60"/>
    <w:rsid w:val="008076BD"/>
    <w:rsid w:val="00810ED1"/>
    <w:rsid w:val="0081438E"/>
    <w:rsid w:val="00820075"/>
    <w:rsid w:val="00823086"/>
    <w:rsid w:val="0082575C"/>
    <w:rsid w:val="00825C84"/>
    <w:rsid w:val="00830080"/>
    <w:rsid w:val="00830DE8"/>
    <w:rsid w:val="008312AD"/>
    <w:rsid w:val="0083507B"/>
    <w:rsid w:val="008374DC"/>
    <w:rsid w:val="00837F5D"/>
    <w:rsid w:val="00840F80"/>
    <w:rsid w:val="0085383E"/>
    <w:rsid w:val="008560CC"/>
    <w:rsid w:val="00857EAD"/>
    <w:rsid w:val="008602FD"/>
    <w:rsid w:val="008647AB"/>
    <w:rsid w:val="00865598"/>
    <w:rsid w:val="00866730"/>
    <w:rsid w:val="00867346"/>
    <w:rsid w:val="00872B5A"/>
    <w:rsid w:val="00873EF5"/>
    <w:rsid w:val="00874F75"/>
    <w:rsid w:val="008775B2"/>
    <w:rsid w:val="00886E55"/>
    <w:rsid w:val="008905CE"/>
    <w:rsid w:val="00894260"/>
    <w:rsid w:val="008A3628"/>
    <w:rsid w:val="008A7DC8"/>
    <w:rsid w:val="008C7F59"/>
    <w:rsid w:val="008D3A23"/>
    <w:rsid w:val="008D6ECF"/>
    <w:rsid w:val="008E0F49"/>
    <w:rsid w:val="008E1AB6"/>
    <w:rsid w:val="008F5D43"/>
    <w:rsid w:val="00905B79"/>
    <w:rsid w:val="00907DB2"/>
    <w:rsid w:val="00913D59"/>
    <w:rsid w:val="00915068"/>
    <w:rsid w:val="0092451D"/>
    <w:rsid w:val="00924D91"/>
    <w:rsid w:val="0092767E"/>
    <w:rsid w:val="00930E7B"/>
    <w:rsid w:val="009344E5"/>
    <w:rsid w:val="00934909"/>
    <w:rsid w:val="00942416"/>
    <w:rsid w:val="00947B7E"/>
    <w:rsid w:val="00951F16"/>
    <w:rsid w:val="00952209"/>
    <w:rsid w:val="00953ACA"/>
    <w:rsid w:val="00964166"/>
    <w:rsid w:val="00972EE5"/>
    <w:rsid w:val="009856DD"/>
    <w:rsid w:val="00987330"/>
    <w:rsid w:val="00991056"/>
    <w:rsid w:val="009A16E8"/>
    <w:rsid w:val="009A18D7"/>
    <w:rsid w:val="009A1F19"/>
    <w:rsid w:val="009A29A1"/>
    <w:rsid w:val="009A52E7"/>
    <w:rsid w:val="009A5694"/>
    <w:rsid w:val="009B541F"/>
    <w:rsid w:val="009C6727"/>
    <w:rsid w:val="009C68F7"/>
    <w:rsid w:val="009D0359"/>
    <w:rsid w:val="009D54D6"/>
    <w:rsid w:val="009D7476"/>
    <w:rsid w:val="009E0A50"/>
    <w:rsid w:val="009F1F72"/>
    <w:rsid w:val="00A0472F"/>
    <w:rsid w:val="00A107CD"/>
    <w:rsid w:val="00A21A49"/>
    <w:rsid w:val="00A22B8E"/>
    <w:rsid w:val="00A24226"/>
    <w:rsid w:val="00A26CF8"/>
    <w:rsid w:val="00A361D4"/>
    <w:rsid w:val="00A372BF"/>
    <w:rsid w:val="00A372FF"/>
    <w:rsid w:val="00A41719"/>
    <w:rsid w:val="00A424A6"/>
    <w:rsid w:val="00A43B1D"/>
    <w:rsid w:val="00A5100C"/>
    <w:rsid w:val="00A538F2"/>
    <w:rsid w:val="00A57F85"/>
    <w:rsid w:val="00A70DED"/>
    <w:rsid w:val="00A71C23"/>
    <w:rsid w:val="00A74AFC"/>
    <w:rsid w:val="00A821DF"/>
    <w:rsid w:val="00A82CCE"/>
    <w:rsid w:val="00A853C6"/>
    <w:rsid w:val="00AB7A8B"/>
    <w:rsid w:val="00AC0770"/>
    <w:rsid w:val="00AC5A62"/>
    <w:rsid w:val="00AD1CE8"/>
    <w:rsid w:val="00AD29E1"/>
    <w:rsid w:val="00AD359F"/>
    <w:rsid w:val="00AD4C6A"/>
    <w:rsid w:val="00AD6FF4"/>
    <w:rsid w:val="00AE2544"/>
    <w:rsid w:val="00AE5F5A"/>
    <w:rsid w:val="00AE71B6"/>
    <w:rsid w:val="00AE74D6"/>
    <w:rsid w:val="00AE7B88"/>
    <w:rsid w:val="00AF544B"/>
    <w:rsid w:val="00B009F1"/>
    <w:rsid w:val="00B03137"/>
    <w:rsid w:val="00B04793"/>
    <w:rsid w:val="00B0675F"/>
    <w:rsid w:val="00B075E5"/>
    <w:rsid w:val="00B16412"/>
    <w:rsid w:val="00B306D2"/>
    <w:rsid w:val="00B4295E"/>
    <w:rsid w:val="00B458B3"/>
    <w:rsid w:val="00B546B1"/>
    <w:rsid w:val="00B55BD3"/>
    <w:rsid w:val="00B7339F"/>
    <w:rsid w:val="00B87F11"/>
    <w:rsid w:val="00B90F82"/>
    <w:rsid w:val="00B92680"/>
    <w:rsid w:val="00B949F6"/>
    <w:rsid w:val="00BA2454"/>
    <w:rsid w:val="00BC44BF"/>
    <w:rsid w:val="00BD66AC"/>
    <w:rsid w:val="00BD72D3"/>
    <w:rsid w:val="00BE0029"/>
    <w:rsid w:val="00BE1AB6"/>
    <w:rsid w:val="00BE4073"/>
    <w:rsid w:val="00BF237D"/>
    <w:rsid w:val="00BF33C8"/>
    <w:rsid w:val="00BF41C9"/>
    <w:rsid w:val="00C00CA2"/>
    <w:rsid w:val="00C11315"/>
    <w:rsid w:val="00C14F65"/>
    <w:rsid w:val="00C17CC4"/>
    <w:rsid w:val="00C21107"/>
    <w:rsid w:val="00C26BE9"/>
    <w:rsid w:val="00C33951"/>
    <w:rsid w:val="00C419C0"/>
    <w:rsid w:val="00C566AC"/>
    <w:rsid w:val="00C56F05"/>
    <w:rsid w:val="00C578C1"/>
    <w:rsid w:val="00C61BE8"/>
    <w:rsid w:val="00C622F3"/>
    <w:rsid w:val="00C63347"/>
    <w:rsid w:val="00C6370E"/>
    <w:rsid w:val="00C643B4"/>
    <w:rsid w:val="00C66B0D"/>
    <w:rsid w:val="00C67DF5"/>
    <w:rsid w:val="00C705B3"/>
    <w:rsid w:val="00C77000"/>
    <w:rsid w:val="00C81AD5"/>
    <w:rsid w:val="00C91B7C"/>
    <w:rsid w:val="00CA19CF"/>
    <w:rsid w:val="00CA2365"/>
    <w:rsid w:val="00CA53FE"/>
    <w:rsid w:val="00CD532F"/>
    <w:rsid w:val="00CD639C"/>
    <w:rsid w:val="00CE76B9"/>
    <w:rsid w:val="00CF44E1"/>
    <w:rsid w:val="00CF45C9"/>
    <w:rsid w:val="00CF5EFD"/>
    <w:rsid w:val="00D03537"/>
    <w:rsid w:val="00D15FF2"/>
    <w:rsid w:val="00D23AF5"/>
    <w:rsid w:val="00D26DA9"/>
    <w:rsid w:val="00D34B58"/>
    <w:rsid w:val="00D42DB4"/>
    <w:rsid w:val="00D513F6"/>
    <w:rsid w:val="00D51FD4"/>
    <w:rsid w:val="00D5269F"/>
    <w:rsid w:val="00D54385"/>
    <w:rsid w:val="00D54618"/>
    <w:rsid w:val="00D54C49"/>
    <w:rsid w:val="00D56226"/>
    <w:rsid w:val="00D57033"/>
    <w:rsid w:val="00D64059"/>
    <w:rsid w:val="00D65808"/>
    <w:rsid w:val="00D705EB"/>
    <w:rsid w:val="00D77690"/>
    <w:rsid w:val="00D83E43"/>
    <w:rsid w:val="00D84CA9"/>
    <w:rsid w:val="00D86A30"/>
    <w:rsid w:val="00D90CE8"/>
    <w:rsid w:val="00D94088"/>
    <w:rsid w:val="00D972AB"/>
    <w:rsid w:val="00D97477"/>
    <w:rsid w:val="00DA09CF"/>
    <w:rsid w:val="00DC31E4"/>
    <w:rsid w:val="00DC53D1"/>
    <w:rsid w:val="00DE274F"/>
    <w:rsid w:val="00DF0BA9"/>
    <w:rsid w:val="00DF444C"/>
    <w:rsid w:val="00DF7A14"/>
    <w:rsid w:val="00E0522A"/>
    <w:rsid w:val="00E10C71"/>
    <w:rsid w:val="00E1169E"/>
    <w:rsid w:val="00E11BC6"/>
    <w:rsid w:val="00E21A54"/>
    <w:rsid w:val="00E2353A"/>
    <w:rsid w:val="00E33494"/>
    <w:rsid w:val="00E34625"/>
    <w:rsid w:val="00E35FED"/>
    <w:rsid w:val="00E37888"/>
    <w:rsid w:val="00E4239D"/>
    <w:rsid w:val="00E50E0D"/>
    <w:rsid w:val="00E51B0B"/>
    <w:rsid w:val="00E51BFF"/>
    <w:rsid w:val="00E553AF"/>
    <w:rsid w:val="00E61C42"/>
    <w:rsid w:val="00E7138E"/>
    <w:rsid w:val="00E825D4"/>
    <w:rsid w:val="00E84341"/>
    <w:rsid w:val="00E84A67"/>
    <w:rsid w:val="00E8713B"/>
    <w:rsid w:val="00E87323"/>
    <w:rsid w:val="00E91639"/>
    <w:rsid w:val="00E97204"/>
    <w:rsid w:val="00E976E8"/>
    <w:rsid w:val="00EA7943"/>
    <w:rsid w:val="00EB6F7E"/>
    <w:rsid w:val="00EC458F"/>
    <w:rsid w:val="00ED66CD"/>
    <w:rsid w:val="00ED7482"/>
    <w:rsid w:val="00EE2DD2"/>
    <w:rsid w:val="00F06845"/>
    <w:rsid w:val="00F13456"/>
    <w:rsid w:val="00F214C2"/>
    <w:rsid w:val="00F25A3C"/>
    <w:rsid w:val="00F27590"/>
    <w:rsid w:val="00F32D4E"/>
    <w:rsid w:val="00F371C7"/>
    <w:rsid w:val="00F43E8E"/>
    <w:rsid w:val="00F51C0D"/>
    <w:rsid w:val="00F603D3"/>
    <w:rsid w:val="00F66369"/>
    <w:rsid w:val="00F70F64"/>
    <w:rsid w:val="00F7230B"/>
    <w:rsid w:val="00F83E8A"/>
    <w:rsid w:val="00F9245D"/>
    <w:rsid w:val="00FA3D4C"/>
    <w:rsid w:val="00FC3407"/>
    <w:rsid w:val="00FC4C12"/>
    <w:rsid w:val="00FC7EC8"/>
    <w:rsid w:val="00FD5134"/>
    <w:rsid w:val="00FE6DE7"/>
    <w:rsid w:val="00FF0917"/>
    <w:rsid w:val="019B6F01"/>
    <w:rsid w:val="031018E6"/>
    <w:rsid w:val="04557D63"/>
    <w:rsid w:val="053940EB"/>
    <w:rsid w:val="06F744F2"/>
    <w:rsid w:val="09C02389"/>
    <w:rsid w:val="0EF92BF0"/>
    <w:rsid w:val="0FC80EF5"/>
    <w:rsid w:val="354F3662"/>
    <w:rsid w:val="3A083C38"/>
    <w:rsid w:val="3DAF24F1"/>
    <w:rsid w:val="488C297A"/>
    <w:rsid w:val="4C225C81"/>
    <w:rsid w:val="4D50105C"/>
    <w:rsid w:val="4F4A5DCF"/>
    <w:rsid w:val="5772141F"/>
    <w:rsid w:val="58C23510"/>
    <w:rsid w:val="5CC20C8D"/>
    <w:rsid w:val="5D2A589C"/>
    <w:rsid w:val="62054E76"/>
    <w:rsid w:val="6A7E1E42"/>
    <w:rsid w:val="6D427F42"/>
    <w:rsid w:val="70BF6D44"/>
    <w:rsid w:val="771A12C5"/>
    <w:rsid w:val="77A7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53C05"/>
  <w15:docId w15:val="{B9C928DD-FC76-49A3-ABE4-0F739FD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90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E48B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iPriority w:val="9"/>
    <w:semiHidden/>
    <w:unhideWhenUsed/>
    <w:qFormat/>
    <w:rsid w:val="00F43E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3E48B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E48B8"/>
    <w:rPr>
      <w:sz w:val="18"/>
      <w:szCs w:val="18"/>
    </w:rPr>
  </w:style>
  <w:style w:type="paragraph" w:styleId="a5">
    <w:name w:val="footer"/>
    <w:basedOn w:val="a"/>
    <w:link w:val="a6"/>
    <w:uiPriority w:val="99"/>
    <w:unhideWhenUsed/>
    <w:qFormat/>
    <w:rsid w:val="003E48B8"/>
    <w:pPr>
      <w:tabs>
        <w:tab w:val="center" w:pos="4153"/>
        <w:tab w:val="right" w:pos="8306"/>
      </w:tabs>
      <w:snapToGrid w:val="0"/>
      <w:jc w:val="left"/>
    </w:pPr>
    <w:rPr>
      <w:sz w:val="18"/>
      <w:szCs w:val="18"/>
    </w:rPr>
  </w:style>
  <w:style w:type="paragraph" w:styleId="a7">
    <w:name w:val="header"/>
    <w:basedOn w:val="a"/>
    <w:link w:val="a8"/>
    <w:uiPriority w:val="99"/>
    <w:unhideWhenUsed/>
    <w:qFormat/>
    <w:rsid w:val="003E48B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3E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sid w:val="003E48B8"/>
    <w:rPr>
      <w:color w:val="800080" w:themeColor="followedHyperlink"/>
      <w:u w:val="single"/>
    </w:rPr>
  </w:style>
  <w:style w:type="character" w:styleId="ab">
    <w:name w:val="Hyperlink"/>
    <w:basedOn w:val="a0"/>
    <w:uiPriority w:val="99"/>
    <w:unhideWhenUsed/>
    <w:qFormat/>
    <w:rsid w:val="003E48B8"/>
    <w:rPr>
      <w:color w:val="0000FF"/>
      <w:u w:val="single"/>
    </w:rPr>
  </w:style>
  <w:style w:type="character" w:customStyle="1" w:styleId="a8">
    <w:name w:val="页眉 字符"/>
    <w:basedOn w:val="a0"/>
    <w:link w:val="a7"/>
    <w:uiPriority w:val="99"/>
    <w:qFormat/>
    <w:rsid w:val="003E48B8"/>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3E48B8"/>
    <w:rPr>
      <w:rFonts w:asciiTheme="minorHAnsi" w:eastAsiaTheme="minorEastAsia" w:hAnsiTheme="minorHAnsi" w:cstheme="minorBidi"/>
      <w:kern w:val="2"/>
      <w:sz w:val="18"/>
      <w:szCs w:val="18"/>
    </w:rPr>
  </w:style>
  <w:style w:type="character" w:customStyle="1" w:styleId="a4">
    <w:name w:val="批注框文本 字符"/>
    <w:basedOn w:val="a0"/>
    <w:link w:val="a3"/>
    <w:uiPriority w:val="99"/>
    <w:semiHidden/>
    <w:qFormat/>
    <w:rsid w:val="003E48B8"/>
    <w:rPr>
      <w:rFonts w:asciiTheme="minorHAnsi" w:eastAsiaTheme="minorEastAsia" w:hAnsiTheme="minorHAnsi" w:cstheme="minorBidi"/>
      <w:kern w:val="2"/>
      <w:sz w:val="18"/>
      <w:szCs w:val="18"/>
    </w:rPr>
  </w:style>
  <w:style w:type="paragraph" w:styleId="ac">
    <w:name w:val="List Paragraph"/>
    <w:basedOn w:val="a"/>
    <w:uiPriority w:val="99"/>
    <w:qFormat/>
    <w:rsid w:val="003E48B8"/>
    <w:pPr>
      <w:ind w:firstLineChars="200" w:firstLine="420"/>
    </w:pPr>
  </w:style>
  <w:style w:type="character" w:customStyle="1" w:styleId="bjh-strong">
    <w:name w:val="bjh-strong"/>
    <w:basedOn w:val="a0"/>
    <w:qFormat/>
    <w:rsid w:val="003E48B8"/>
  </w:style>
  <w:style w:type="character" w:styleId="ad">
    <w:name w:val="Strong"/>
    <w:basedOn w:val="a0"/>
    <w:uiPriority w:val="22"/>
    <w:qFormat/>
    <w:rsid w:val="002451DC"/>
    <w:rPr>
      <w:b/>
      <w:bCs/>
    </w:rPr>
  </w:style>
  <w:style w:type="character" w:customStyle="1" w:styleId="20">
    <w:name w:val="标题 2 字符"/>
    <w:basedOn w:val="a0"/>
    <w:link w:val="2"/>
    <w:uiPriority w:val="9"/>
    <w:semiHidden/>
    <w:rsid w:val="00F43E8E"/>
    <w:rPr>
      <w:rFonts w:asciiTheme="majorHAnsi" w:eastAsiaTheme="majorEastAsia" w:hAnsiTheme="majorHAnsi" w:cstheme="majorBidi"/>
      <w:b/>
      <w:bCs/>
      <w:kern w:val="2"/>
      <w:sz w:val="32"/>
      <w:szCs w:val="32"/>
    </w:rPr>
  </w:style>
  <w:style w:type="character" w:customStyle="1" w:styleId="10">
    <w:name w:val="未处理的提及1"/>
    <w:basedOn w:val="a0"/>
    <w:uiPriority w:val="99"/>
    <w:semiHidden/>
    <w:unhideWhenUsed/>
    <w:rsid w:val="00B458B3"/>
    <w:rPr>
      <w:color w:val="605E5C"/>
      <w:shd w:val="clear" w:color="auto" w:fill="E1DFDD"/>
    </w:rPr>
  </w:style>
  <w:style w:type="paragraph" w:styleId="ae">
    <w:name w:val="Date"/>
    <w:basedOn w:val="a"/>
    <w:next w:val="a"/>
    <w:link w:val="af"/>
    <w:uiPriority w:val="99"/>
    <w:semiHidden/>
    <w:unhideWhenUsed/>
    <w:rsid w:val="007427BC"/>
    <w:pPr>
      <w:ind w:leftChars="2500" w:left="100"/>
    </w:pPr>
  </w:style>
  <w:style w:type="character" w:customStyle="1" w:styleId="af">
    <w:name w:val="日期 字符"/>
    <w:basedOn w:val="a0"/>
    <w:link w:val="ae"/>
    <w:uiPriority w:val="99"/>
    <w:semiHidden/>
    <w:rsid w:val="007427BC"/>
    <w:rPr>
      <w:rFonts w:asciiTheme="minorHAnsi" w:eastAsiaTheme="minorEastAsia" w:hAnsiTheme="minorHAnsi" w:cstheme="minorBidi"/>
      <w:kern w:val="2"/>
      <w:sz w:val="21"/>
      <w:szCs w:val="22"/>
    </w:rPr>
  </w:style>
  <w:style w:type="character" w:styleId="af0">
    <w:name w:val="Unresolved Mention"/>
    <w:basedOn w:val="a0"/>
    <w:uiPriority w:val="99"/>
    <w:semiHidden/>
    <w:unhideWhenUsed/>
    <w:rsid w:val="00915068"/>
    <w:rPr>
      <w:color w:val="605E5C"/>
      <w:shd w:val="clear" w:color="auto" w:fill="E1DFDD"/>
    </w:rPr>
  </w:style>
  <w:style w:type="character" w:customStyle="1" w:styleId="NormalCharacter">
    <w:name w:val="NormalCharacter"/>
    <w:semiHidden/>
    <w:qFormat/>
    <w:rsid w:val="003848E9"/>
  </w:style>
  <w:style w:type="paragraph" w:styleId="af1">
    <w:name w:val="Normal (Web)"/>
    <w:basedOn w:val="a"/>
    <w:uiPriority w:val="99"/>
    <w:unhideWhenUsed/>
    <w:rsid w:val="009C67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690">
      <w:bodyDiv w:val="1"/>
      <w:marLeft w:val="0"/>
      <w:marRight w:val="0"/>
      <w:marTop w:val="0"/>
      <w:marBottom w:val="0"/>
      <w:divBdr>
        <w:top w:val="none" w:sz="0" w:space="0" w:color="auto"/>
        <w:left w:val="none" w:sz="0" w:space="0" w:color="auto"/>
        <w:bottom w:val="none" w:sz="0" w:space="0" w:color="auto"/>
        <w:right w:val="none" w:sz="0" w:space="0" w:color="auto"/>
      </w:divBdr>
    </w:div>
    <w:div w:id="163277650">
      <w:bodyDiv w:val="1"/>
      <w:marLeft w:val="0"/>
      <w:marRight w:val="0"/>
      <w:marTop w:val="0"/>
      <w:marBottom w:val="0"/>
      <w:divBdr>
        <w:top w:val="none" w:sz="0" w:space="0" w:color="auto"/>
        <w:left w:val="none" w:sz="0" w:space="0" w:color="auto"/>
        <w:bottom w:val="none" w:sz="0" w:space="0" w:color="auto"/>
        <w:right w:val="none" w:sz="0" w:space="0" w:color="auto"/>
      </w:divBdr>
    </w:div>
    <w:div w:id="172500474">
      <w:bodyDiv w:val="1"/>
      <w:marLeft w:val="0"/>
      <w:marRight w:val="0"/>
      <w:marTop w:val="0"/>
      <w:marBottom w:val="0"/>
      <w:divBdr>
        <w:top w:val="none" w:sz="0" w:space="0" w:color="auto"/>
        <w:left w:val="none" w:sz="0" w:space="0" w:color="auto"/>
        <w:bottom w:val="none" w:sz="0" w:space="0" w:color="auto"/>
        <w:right w:val="none" w:sz="0" w:space="0" w:color="auto"/>
      </w:divBdr>
    </w:div>
    <w:div w:id="187182660">
      <w:bodyDiv w:val="1"/>
      <w:marLeft w:val="0"/>
      <w:marRight w:val="0"/>
      <w:marTop w:val="0"/>
      <w:marBottom w:val="0"/>
      <w:divBdr>
        <w:top w:val="none" w:sz="0" w:space="0" w:color="auto"/>
        <w:left w:val="none" w:sz="0" w:space="0" w:color="auto"/>
        <w:bottom w:val="none" w:sz="0" w:space="0" w:color="auto"/>
        <w:right w:val="none" w:sz="0" w:space="0" w:color="auto"/>
      </w:divBdr>
      <w:divsChild>
        <w:div w:id="1569605814">
          <w:marLeft w:val="0"/>
          <w:marRight w:val="0"/>
          <w:marTop w:val="300"/>
          <w:marBottom w:val="0"/>
          <w:divBdr>
            <w:top w:val="none" w:sz="0" w:space="0" w:color="auto"/>
            <w:left w:val="none" w:sz="0" w:space="0" w:color="auto"/>
            <w:bottom w:val="none" w:sz="0" w:space="0" w:color="auto"/>
            <w:right w:val="none" w:sz="0" w:space="0" w:color="auto"/>
          </w:divBdr>
        </w:div>
      </w:divsChild>
    </w:div>
    <w:div w:id="245266790">
      <w:bodyDiv w:val="1"/>
      <w:marLeft w:val="0"/>
      <w:marRight w:val="0"/>
      <w:marTop w:val="0"/>
      <w:marBottom w:val="0"/>
      <w:divBdr>
        <w:top w:val="none" w:sz="0" w:space="0" w:color="auto"/>
        <w:left w:val="none" w:sz="0" w:space="0" w:color="auto"/>
        <w:bottom w:val="none" w:sz="0" w:space="0" w:color="auto"/>
        <w:right w:val="none" w:sz="0" w:space="0" w:color="auto"/>
      </w:divBdr>
    </w:div>
    <w:div w:id="306278038">
      <w:bodyDiv w:val="1"/>
      <w:marLeft w:val="0"/>
      <w:marRight w:val="0"/>
      <w:marTop w:val="0"/>
      <w:marBottom w:val="0"/>
      <w:divBdr>
        <w:top w:val="none" w:sz="0" w:space="0" w:color="auto"/>
        <w:left w:val="none" w:sz="0" w:space="0" w:color="auto"/>
        <w:bottom w:val="none" w:sz="0" w:space="0" w:color="auto"/>
        <w:right w:val="none" w:sz="0" w:space="0" w:color="auto"/>
      </w:divBdr>
    </w:div>
    <w:div w:id="306711387">
      <w:bodyDiv w:val="1"/>
      <w:marLeft w:val="0"/>
      <w:marRight w:val="0"/>
      <w:marTop w:val="0"/>
      <w:marBottom w:val="0"/>
      <w:divBdr>
        <w:top w:val="none" w:sz="0" w:space="0" w:color="auto"/>
        <w:left w:val="none" w:sz="0" w:space="0" w:color="auto"/>
        <w:bottom w:val="none" w:sz="0" w:space="0" w:color="auto"/>
        <w:right w:val="none" w:sz="0" w:space="0" w:color="auto"/>
      </w:divBdr>
    </w:div>
    <w:div w:id="426853236">
      <w:bodyDiv w:val="1"/>
      <w:marLeft w:val="0"/>
      <w:marRight w:val="0"/>
      <w:marTop w:val="0"/>
      <w:marBottom w:val="0"/>
      <w:divBdr>
        <w:top w:val="none" w:sz="0" w:space="0" w:color="auto"/>
        <w:left w:val="none" w:sz="0" w:space="0" w:color="auto"/>
        <w:bottom w:val="none" w:sz="0" w:space="0" w:color="auto"/>
        <w:right w:val="none" w:sz="0" w:space="0" w:color="auto"/>
      </w:divBdr>
      <w:divsChild>
        <w:div w:id="1111626966">
          <w:marLeft w:val="0"/>
          <w:marRight w:val="0"/>
          <w:marTop w:val="0"/>
          <w:marBottom w:val="0"/>
          <w:divBdr>
            <w:top w:val="none" w:sz="0" w:space="0" w:color="auto"/>
            <w:left w:val="none" w:sz="0" w:space="0" w:color="auto"/>
            <w:bottom w:val="none" w:sz="0" w:space="0" w:color="auto"/>
            <w:right w:val="none" w:sz="0" w:space="0" w:color="auto"/>
          </w:divBdr>
        </w:div>
        <w:div w:id="1456489654">
          <w:marLeft w:val="0"/>
          <w:marRight w:val="0"/>
          <w:marTop w:val="0"/>
          <w:marBottom w:val="0"/>
          <w:divBdr>
            <w:top w:val="none" w:sz="0" w:space="0" w:color="auto"/>
            <w:left w:val="none" w:sz="0" w:space="0" w:color="auto"/>
            <w:bottom w:val="none" w:sz="0" w:space="0" w:color="auto"/>
            <w:right w:val="none" w:sz="0" w:space="0" w:color="auto"/>
          </w:divBdr>
        </w:div>
        <w:div w:id="483158267">
          <w:marLeft w:val="0"/>
          <w:marRight w:val="0"/>
          <w:marTop w:val="0"/>
          <w:marBottom w:val="0"/>
          <w:divBdr>
            <w:top w:val="none" w:sz="0" w:space="0" w:color="auto"/>
            <w:left w:val="none" w:sz="0" w:space="0" w:color="auto"/>
            <w:bottom w:val="none" w:sz="0" w:space="0" w:color="auto"/>
            <w:right w:val="none" w:sz="0" w:space="0" w:color="auto"/>
          </w:divBdr>
        </w:div>
      </w:divsChild>
    </w:div>
    <w:div w:id="441459490">
      <w:bodyDiv w:val="1"/>
      <w:marLeft w:val="0"/>
      <w:marRight w:val="0"/>
      <w:marTop w:val="0"/>
      <w:marBottom w:val="0"/>
      <w:divBdr>
        <w:top w:val="none" w:sz="0" w:space="0" w:color="auto"/>
        <w:left w:val="none" w:sz="0" w:space="0" w:color="auto"/>
        <w:bottom w:val="none" w:sz="0" w:space="0" w:color="auto"/>
        <w:right w:val="none" w:sz="0" w:space="0" w:color="auto"/>
      </w:divBdr>
    </w:div>
    <w:div w:id="497237885">
      <w:bodyDiv w:val="1"/>
      <w:marLeft w:val="0"/>
      <w:marRight w:val="0"/>
      <w:marTop w:val="0"/>
      <w:marBottom w:val="0"/>
      <w:divBdr>
        <w:top w:val="none" w:sz="0" w:space="0" w:color="auto"/>
        <w:left w:val="none" w:sz="0" w:space="0" w:color="auto"/>
        <w:bottom w:val="none" w:sz="0" w:space="0" w:color="auto"/>
        <w:right w:val="none" w:sz="0" w:space="0" w:color="auto"/>
      </w:divBdr>
    </w:div>
    <w:div w:id="500507452">
      <w:bodyDiv w:val="1"/>
      <w:marLeft w:val="0"/>
      <w:marRight w:val="0"/>
      <w:marTop w:val="0"/>
      <w:marBottom w:val="0"/>
      <w:divBdr>
        <w:top w:val="none" w:sz="0" w:space="0" w:color="auto"/>
        <w:left w:val="none" w:sz="0" w:space="0" w:color="auto"/>
        <w:bottom w:val="none" w:sz="0" w:space="0" w:color="auto"/>
        <w:right w:val="none" w:sz="0" w:space="0" w:color="auto"/>
      </w:divBdr>
    </w:div>
    <w:div w:id="524175409">
      <w:bodyDiv w:val="1"/>
      <w:marLeft w:val="0"/>
      <w:marRight w:val="0"/>
      <w:marTop w:val="0"/>
      <w:marBottom w:val="0"/>
      <w:divBdr>
        <w:top w:val="none" w:sz="0" w:space="0" w:color="auto"/>
        <w:left w:val="none" w:sz="0" w:space="0" w:color="auto"/>
        <w:bottom w:val="none" w:sz="0" w:space="0" w:color="auto"/>
        <w:right w:val="none" w:sz="0" w:space="0" w:color="auto"/>
      </w:divBdr>
    </w:div>
    <w:div w:id="581991017">
      <w:bodyDiv w:val="1"/>
      <w:marLeft w:val="0"/>
      <w:marRight w:val="0"/>
      <w:marTop w:val="0"/>
      <w:marBottom w:val="0"/>
      <w:divBdr>
        <w:top w:val="none" w:sz="0" w:space="0" w:color="auto"/>
        <w:left w:val="none" w:sz="0" w:space="0" w:color="auto"/>
        <w:bottom w:val="none" w:sz="0" w:space="0" w:color="auto"/>
        <w:right w:val="none" w:sz="0" w:space="0" w:color="auto"/>
      </w:divBdr>
      <w:divsChild>
        <w:div w:id="1491409746">
          <w:marLeft w:val="0"/>
          <w:marRight w:val="0"/>
          <w:marTop w:val="0"/>
          <w:marBottom w:val="0"/>
          <w:divBdr>
            <w:top w:val="none" w:sz="0" w:space="0" w:color="auto"/>
            <w:left w:val="none" w:sz="0" w:space="0" w:color="auto"/>
            <w:bottom w:val="none" w:sz="0" w:space="0" w:color="auto"/>
            <w:right w:val="none" w:sz="0" w:space="0" w:color="auto"/>
          </w:divBdr>
          <w:divsChild>
            <w:div w:id="1983657833">
              <w:marLeft w:val="0"/>
              <w:marRight w:val="0"/>
              <w:marTop w:val="0"/>
              <w:marBottom w:val="0"/>
              <w:divBdr>
                <w:top w:val="none" w:sz="0" w:space="0" w:color="auto"/>
                <w:left w:val="none" w:sz="0" w:space="0" w:color="auto"/>
                <w:bottom w:val="none" w:sz="0" w:space="0" w:color="auto"/>
                <w:right w:val="none" w:sz="0" w:space="0" w:color="auto"/>
              </w:divBdr>
              <w:divsChild>
                <w:div w:id="1613971200">
                  <w:marLeft w:val="0"/>
                  <w:marRight w:val="0"/>
                  <w:marTop w:val="0"/>
                  <w:marBottom w:val="0"/>
                  <w:divBdr>
                    <w:top w:val="none" w:sz="0" w:space="0" w:color="auto"/>
                    <w:left w:val="none" w:sz="0" w:space="0" w:color="auto"/>
                    <w:bottom w:val="none" w:sz="0" w:space="0" w:color="auto"/>
                    <w:right w:val="none" w:sz="0" w:space="0" w:color="auto"/>
                  </w:divBdr>
                  <w:divsChild>
                    <w:div w:id="472407579">
                      <w:marLeft w:val="0"/>
                      <w:marRight w:val="0"/>
                      <w:marTop w:val="0"/>
                      <w:marBottom w:val="0"/>
                      <w:divBdr>
                        <w:top w:val="none" w:sz="0" w:space="0" w:color="auto"/>
                        <w:left w:val="none" w:sz="0" w:space="0" w:color="auto"/>
                        <w:bottom w:val="none" w:sz="0" w:space="0" w:color="auto"/>
                        <w:right w:val="none" w:sz="0" w:space="0" w:color="auto"/>
                      </w:divBdr>
                      <w:divsChild>
                        <w:div w:id="1143430995">
                          <w:marLeft w:val="0"/>
                          <w:marRight w:val="0"/>
                          <w:marTop w:val="0"/>
                          <w:marBottom w:val="0"/>
                          <w:divBdr>
                            <w:top w:val="none" w:sz="0" w:space="0" w:color="auto"/>
                            <w:left w:val="none" w:sz="0" w:space="0" w:color="auto"/>
                            <w:bottom w:val="none" w:sz="0" w:space="0" w:color="auto"/>
                            <w:right w:val="none" w:sz="0" w:space="0" w:color="auto"/>
                          </w:divBdr>
                          <w:divsChild>
                            <w:div w:id="1837577165">
                              <w:marLeft w:val="0"/>
                              <w:marRight w:val="0"/>
                              <w:marTop w:val="150"/>
                              <w:marBottom w:val="150"/>
                              <w:divBdr>
                                <w:top w:val="none" w:sz="0" w:space="0" w:color="auto"/>
                                <w:left w:val="none" w:sz="0" w:space="0" w:color="auto"/>
                                <w:bottom w:val="none" w:sz="0" w:space="0" w:color="auto"/>
                                <w:right w:val="none" w:sz="0" w:space="0" w:color="auto"/>
                              </w:divBdr>
                              <w:divsChild>
                                <w:div w:id="1292906479">
                                  <w:marLeft w:val="0"/>
                                  <w:marRight w:val="0"/>
                                  <w:marTop w:val="0"/>
                                  <w:marBottom w:val="0"/>
                                  <w:divBdr>
                                    <w:top w:val="none" w:sz="0" w:space="0" w:color="auto"/>
                                    <w:left w:val="none" w:sz="0" w:space="0" w:color="auto"/>
                                    <w:bottom w:val="none" w:sz="0" w:space="0" w:color="auto"/>
                                    <w:right w:val="none" w:sz="0" w:space="0" w:color="auto"/>
                                  </w:divBdr>
                                  <w:divsChild>
                                    <w:div w:id="14635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299909">
      <w:bodyDiv w:val="1"/>
      <w:marLeft w:val="0"/>
      <w:marRight w:val="0"/>
      <w:marTop w:val="0"/>
      <w:marBottom w:val="0"/>
      <w:divBdr>
        <w:top w:val="none" w:sz="0" w:space="0" w:color="auto"/>
        <w:left w:val="none" w:sz="0" w:space="0" w:color="auto"/>
        <w:bottom w:val="none" w:sz="0" w:space="0" w:color="auto"/>
        <w:right w:val="none" w:sz="0" w:space="0" w:color="auto"/>
      </w:divBdr>
    </w:div>
    <w:div w:id="637688988">
      <w:bodyDiv w:val="1"/>
      <w:marLeft w:val="0"/>
      <w:marRight w:val="0"/>
      <w:marTop w:val="0"/>
      <w:marBottom w:val="0"/>
      <w:divBdr>
        <w:top w:val="none" w:sz="0" w:space="0" w:color="auto"/>
        <w:left w:val="none" w:sz="0" w:space="0" w:color="auto"/>
        <w:bottom w:val="none" w:sz="0" w:space="0" w:color="auto"/>
        <w:right w:val="none" w:sz="0" w:space="0" w:color="auto"/>
      </w:divBdr>
    </w:div>
    <w:div w:id="700667294">
      <w:bodyDiv w:val="1"/>
      <w:marLeft w:val="0"/>
      <w:marRight w:val="0"/>
      <w:marTop w:val="0"/>
      <w:marBottom w:val="0"/>
      <w:divBdr>
        <w:top w:val="none" w:sz="0" w:space="0" w:color="auto"/>
        <w:left w:val="none" w:sz="0" w:space="0" w:color="auto"/>
        <w:bottom w:val="none" w:sz="0" w:space="0" w:color="auto"/>
        <w:right w:val="none" w:sz="0" w:space="0" w:color="auto"/>
      </w:divBdr>
    </w:div>
    <w:div w:id="731003565">
      <w:bodyDiv w:val="1"/>
      <w:marLeft w:val="0"/>
      <w:marRight w:val="0"/>
      <w:marTop w:val="0"/>
      <w:marBottom w:val="0"/>
      <w:divBdr>
        <w:top w:val="none" w:sz="0" w:space="0" w:color="auto"/>
        <w:left w:val="none" w:sz="0" w:space="0" w:color="auto"/>
        <w:bottom w:val="none" w:sz="0" w:space="0" w:color="auto"/>
        <w:right w:val="none" w:sz="0" w:space="0" w:color="auto"/>
      </w:divBdr>
    </w:div>
    <w:div w:id="772284605">
      <w:bodyDiv w:val="1"/>
      <w:marLeft w:val="0"/>
      <w:marRight w:val="0"/>
      <w:marTop w:val="0"/>
      <w:marBottom w:val="0"/>
      <w:divBdr>
        <w:top w:val="none" w:sz="0" w:space="0" w:color="auto"/>
        <w:left w:val="none" w:sz="0" w:space="0" w:color="auto"/>
        <w:bottom w:val="none" w:sz="0" w:space="0" w:color="auto"/>
        <w:right w:val="none" w:sz="0" w:space="0" w:color="auto"/>
      </w:divBdr>
    </w:div>
    <w:div w:id="798182613">
      <w:bodyDiv w:val="1"/>
      <w:marLeft w:val="0"/>
      <w:marRight w:val="0"/>
      <w:marTop w:val="0"/>
      <w:marBottom w:val="0"/>
      <w:divBdr>
        <w:top w:val="none" w:sz="0" w:space="0" w:color="auto"/>
        <w:left w:val="none" w:sz="0" w:space="0" w:color="auto"/>
        <w:bottom w:val="none" w:sz="0" w:space="0" w:color="auto"/>
        <w:right w:val="none" w:sz="0" w:space="0" w:color="auto"/>
      </w:divBdr>
    </w:div>
    <w:div w:id="866530547">
      <w:bodyDiv w:val="1"/>
      <w:marLeft w:val="0"/>
      <w:marRight w:val="0"/>
      <w:marTop w:val="0"/>
      <w:marBottom w:val="0"/>
      <w:divBdr>
        <w:top w:val="none" w:sz="0" w:space="0" w:color="auto"/>
        <w:left w:val="none" w:sz="0" w:space="0" w:color="auto"/>
        <w:bottom w:val="none" w:sz="0" w:space="0" w:color="auto"/>
        <w:right w:val="none" w:sz="0" w:space="0" w:color="auto"/>
      </w:divBdr>
    </w:div>
    <w:div w:id="904725313">
      <w:bodyDiv w:val="1"/>
      <w:marLeft w:val="0"/>
      <w:marRight w:val="0"/>
      <w:marTop w:val="0"/>
      <w:marBottom w:val="0"/>
      <w:divBdr>
        <w:top w:val="none" w:sz="0" w:space="0" w:color="auto"/>
        <w:left w:val="none" w:sz="0" w:space="0" w:color="auto"/>
        <w:bottom w:val="none" w:sz="0" w:space="0" w:color="auto"/>
        <w:right w:val="none" w:sz="0" w:space="0" w:color="auto"/>
      </w:divBdr>
    </w:div>
    <w:div w:id="930891555">
      <w:bodyDiv w:val="1"/>
      <w:marLeft w:val="0"/>
      <w:marRight w:val="0"/>
      <w:marTop w:val="0"/>
      <w:marBottom w:val="0"/>
      <w:divBdr>
        <w:top w:val="none" w:sz="0" w:space="0" w:color="auto"/>
        <w:left w:val="none" w:sz="0" w:space="0" w:color="auto"/>
        <w:bottom w:val="none" w:sz="0" w:space="0" w:color="auto"/>
        <w:right w:val="none" w:sz="0" w:space="0" w:color="auto"/>
      </w:divBdr>
    </w:div>
    <w:div w:id="1004281907">
      <w:bodyDiv w:val="1"/>
      <w:marLeft w:val="0"/>
      <w:marRight w:val="0"/>
      <w:marTop w:val="0"/>
      <w:marBottom w:val="0"/>
      <w:divBdr>
        <w:top w:val="none" w:sz="0" w:space="0" w:color="auto"/>
        <w:left w:val="none" w:sz="0" w:space="0" w:color="auto"/>
        <w:bottom w:val="none" w:sz="0" w:space="0" w:color="auto"/>
        <w:right w:val="none" w:sz="0" w:space="0" w:color="auto"/>
      </w:divBdr>
    </w:div>
    <w:div w:id="1058162970">
      <w:bodyDiv w:val="1"/>
      <w:marLeft w:val="0"/>
      <w:marRight w:val="0"/>
      <w:marTop w:val="0"/>
      <w:marBottom w:val="0"/>
      <w:divBdr>
        <w:top w:val="none" w:sz="0" w:space="0" w:color="auto"/>
        <w:left w:val="none" w:sz="0" w:space="0" w:color="auto"/>
        <w:bottom w:val="none" w:sz="0" w:space="0" w:color="auto"/>
        <w:right w:val="none" w:sz="0" w:space="0" w:color="auto"/>
      </w:divBdr>
    </w:div>
    <w:div w:id="1136752762">
      <w:bodyDiv w:val="1"/>
      <w:marLeft w:val="0"/>
      <w:marRight w:val="0"/>
      <w:marTop w:val="0"/>
      <w:marBottom w:val="0"/>
      <w:divBdr>
        <w:top w:val="none" w:sz="0" w:space="0" w:color="auto"/>
        <w:left w:val="none" w:sz="0" w:space="0" w:color="auto"/>
        <w:bottom w:val="none" w:sz="0" w:space="0" w:color="auto"/>
        <w:right w:val="none" w:sz="0" w:space="0" w:color="auto"/>
      </w:divBdr>
    </w:div>
    <w:div w:id="1198077978">
      <w:bodyDiv w:val="1"/>
      <w:marLeft w:val="0"/>
      <w:marRight w:val="0"/>
      <w:marTop w:val="0"/>
      <w:marBottom w:val="0"/>
      <w:divBdr>
        <w:top w:val="none" w:sz="0" w:space="0" w:color="auto"/>
        <w:left w:val="none" w:sz="0" w:space="0" w:color="auto"/>
        <w:bottom w:val="none" w:sz="0" w:space="0" w:color="auto"/>
        <w:right w:val="none" w:sz="0" w:space="0" w:color="auto"/>
      </w:divBdr>
    </w:div>
    <w:div w:id="1228682611">
      <w:bodyDiv w:val="1"/>
      <w:marLeft w:val="0"/>
      <w:marRight w:val="0"/>
      <w:marTop w:val="0"/>
      <w:marBottom w:val="0"/>
      <w:divBdr>
        <w:top w:val="none" w:sz="0" w:space="0" w:color="auto"/>
        <w:left w:val="none" w:sz="0" w:space="0" w:color="auto"/>
        <w:bottom w:val="none" w:sz="0" w:space="0" w:color="auto"/>
        <w:right w:val="none" w:sz="0" w:space="0" w:color="auto"/>
      </w:divBdr>
    </w:div>
    <w:div w:id="1248689355">
      <w:bodyDiv w:val="1"/>
      <w:marLeft w:val="0"/>
      <w:marRight w:val="0"/>
      <w:marTop w:val="0"/>
      <w:marBottom w:val="0"/>
      <w:divBdr>
        <w:top w:val="none" w:sz="0" w:space="0" w:color="auto"/>
        <w:left w:val="none" w:sz="0" w:space="0" w:color="auto"/>
        <w:bottom w:val="none" w:sz="0" w:space="0" w:color="auto"/>
        <w:right w:val="none" w:sz="0" w:space="0" w:color="auto"/>
      </w:divBdr>
    </w:div>
    <w:div w:id="1268082460">
      <w:bodyDiv w:val="1"/>
      <w:marLeft w:val="0"/>
      <w:marRight w:val="0"/>
      <w:marTop w:val="0"/>
      <w:marBottom w:val="0"/>
      <w:divBdr>
        <w:top w:val="none" w:sz="0" w:space="0" w:color="auto"/>
        <w:left w:val="none" w:sz="0" w:space="0" w:color="auto"/>
        <w:bottom w:val="none" w:sz="0" w:space="0" w:color="auto"/>
        <w:right w:val="none" w:sz="0" w:space="0" w:color="auto"/>
      </w:divBdr>
    </w:div>
    <w:div w:id="1287734383">
      <w:bodyDiv w:val="1"/>
      <w:marLeft w:val="0"/>
      <w:marRight w:val="0"/>
      <w:marTop w:val="0"/>
      <w:marBottom w:val="0"/>
      <w:divBdr>
        <w:top w:val="none" w:sz="0" w:space="0" w:color="auto"/>
        <w:left w:val="none" w:sz="0" w:space="0" w:color="auto"/>
        <w:bottom w:val="none" w:sz="0" w:space="0" w:color="auto"/>
        <w:right w:val="none" w:sz="0" w:space="0" w:color="auto"/>
      </w:divBdr>
    </w:div>
    <w:div w:id="1384869983">
      <w:bodyDiv w:val="1"/>
      <w:marLeft w:val="0"/>
      <w:marRight w:val="0"/>
      <w:marTop w:val="0"/>
      <w:marBottom w:val="0"/>
      <w:divBdr>
        <w:top w:val="none" w:sz="0" w:space="0" w:color="auto"/>
        <w:left w:val="none" w:sz="0" w:space="0" w:color="auto"/>
        <w:bottom w:val="none" w:sz="0" w:space="0" w:color="auto"/>
        <w:right w:val="none" w:sz="0" w:space="0" w:color="auto"/>
      </w:divBdr>
    </w:div>
    <w:div w:id="1389298586">
      <w:bodyDiv w:val="1"/>
      <w:marLeft w:val="0"/>
      <w:marRight w:val="0"/>
      <w:marTop w:val="0"/>
      <w:marBottom w:val="0"/>
      <w:divBdr>
        <w:top w:val="none" w:sz="0" w:space="0" w:color="auto"/>
        <w:left w:val="none" w:sz="0" w:space="0" w:color="auto"/>
        <w:bottom w:val="none" w:sz="0" w:space="0" w:color="auto"/>
        <w:right w:val="none" w:sz="0" w:space="0" w:color="auto"/>
      </w:divBdr>
      <w:divsChild>
        <w:div w:id="1501576932">
          <w:marLeft w:val="0"/>
          <w:marRight w:val="0"/>
          <w:marTop w:val="0"/>
          <w:marBottom w:val="0"/>
          <w:divBdr>
            <w:top w:val="none" w:sz="0" w:space="0" w:color="auto"/>
            <w:left w:val="none" w:sz="0" w:space="0" w:color="auto"/>
            <w:bottom w:val="none" w:sz="0" w:space="0" w:color="auto"/>
            <w:right w:val="none" w:sz="0" w:space="0" w:color="auto"/>
          </w:divBdr>
          <w:divsChild>
            <w:div w:id="2129738822">
              <w:marLeft w:val="0"/>
              <w:marRight w:val="0"/>
              <w:marTop w:val="0"/>
              <w:marBottom w:val="0"/>
              <w:divBdr>
                <w:top w:val="none" w:sz="0" w:space="0" w:color="auto"/>
                <w:left w:val="none" w:sz="0" w:space="0" w:color="auto"/>
                <w:bottom w:val="none" w:sz="0" w:space="0" w:color="auto"/>
                <w:right w:val="none" w:sz="0" w:space="0" w:color="auto"/>
              </w:divBdr>
              <w:divsChild>
                <w:div w:id="353116886">
                  <w:marLeft w:val="0"/>
                  <w:marRight w:val="0"/>
                  <w:marTop w:val="0"/>
                  <w:marBottom w:val="0"/>
                  <w:divBdr>
                    <w:top w:val="none" w:sz="0" w:space="0" w:color="auto"/>
                    <w:left w:val="none" w:sz="0" w:space="0" w:color="auto"/>
                    <w:bottom w:val="none" w:sz="0" w:space="0" w:color="auto"/>
                    <w:right w:val="none" w:sz="0" w:space="0" w:color="auto"/>
                  </w:divBdr>
                  <w:divsChild>
                    <w:div w:id="421876822">
                      <w:marLeft w:val="0"/>
                      <w:marRight w:val="0"/>
                      <w:marTop w:val="0"/>
                      <w:marBottom w:val="0"/>
                      <w:divBdr>
                        <w:top w:val="none" w:sz="0" w:space="0" w:color="auto"/>
                        <w:left w:val="none" w:sz="0" w:space="0" w:color="auto"/>
                        <w:bottom w:val="none" w:sz="0" w:space="0" w:color="auto"/>
                        <w:right w:val="none" w:sz="0" w:space="0" w:color="auto"/>
                      </w:divBdr>
                      <w:divsChild>
                        <w:div w:id="12711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1781">
      <w:bodyDiv w:val="1"/>
      <w:marLeft w:val="0"/>
      <w:marRight w:val="0"/>
      <w:marTop w:val="0"/>
      <w:marBottom w:val="0"/>
      <w:divBdr>
        <w:top w:val="none" w:sz="0" w:space="0" w:color="auto"/>
        <w:left w:val="none" w:sz="0" w:space="0" w:color="auto"/>
        <w:bottom w:val="none" w:sz="0" w:space="0" w:color="auto"/>
        <w:right w:val="none" w:sz="0" w:space="0" w:color="auto"/>
      </w:divBdr>
    </w:div>
    <w:div w:id="1534423942">
      <w:bodyDiv w:val="1"/>
      <w:marLeft w:val="0"/>
      <w:marRight w:val="0"/>
      <w:marTop w:val="0"/>
      <w:marBottom w:val="0"/>
      <w:divBdr>
        <w:top w:val="none" w:sz="0" w:space="0" w:color="auto"/>
        <w:left w:val="none" w:sz="0" w:space="0" w:color="auto"/>
        <w:bottom w:val="none" w:sz="0" w:space="0" w:color="auto"/>
        <w:right w:val="none" w:sz="0" w:space="0" w:color="auto"/>
      </w:divBdr>
    </w:div>
    <w:div w:id="1569533522">
      <w:bodyDiv w:val="1"/>
      <w:marLeft w:val="0"/>
      <w:marRight w:val="0"/>
      <w:marTop w:val="0"/>
      <w:marBottom w:val="0"/>
      <w:divBdr>
        <w:top w:val="none" w:sz="0" w:space="0" w:color="auto"/>
        <w:left w:val="none" w:sz="0" w:space="0" w:color="auto"/>
        <w:bottom w:val="none" w:sz="0" w:space="0" w:color="auto"/>
        <w:right w:val="none" w:sz="0" w:space="0" w:color="auto"/>
      </w:divBdr>
    </w:div>
    <w:div w:id="1704283482">
      <w:bodyDiv w:val="1"/>
      <w:marLeft w:val="0"/>
      <w:marRight w:val="0"/>
      <w:marTop w:val="0"/>
      <w:marBottom w:val="0"/>
      <w:divBdr>
        <w:top w:val="none" w:sz="0" w:space="0" w:color="auto"/>
        <w:left w:val="none" w:sz="0" w:space="0" w:color="auto"/>
        <w:bottom w:val="none" w:sz="0" w:space="0" w:color="auto"/>
        <w:right w:val="none" w:sz="0" w:space="0" w:color="auto"/>
      </w:divBdr>
    </w:div>
    <w:div w:id="1770617776">
      <w:bodyDiv w:val="1"/>
      <w:marLeft w:val="0"/>
      <w:marRight w:val="0"/>
      <w:marTop w:val="0"/>
      <w:marBottom w:val="0"/>
      <w:divBdr>
        <w:top w:val="none" w:sz="0" w:space="0" w:color="auto"/>
        <w:left w:val="none" w:sz="0" w:space="0" w:color="auto"/>
        <w:bottom w:val="none" w:sz="0" w:space="0" w:color="auto"/>
        <w:right w:val="none" w:sz="0" w:space="0" w:color="auto"/>
      </w:divBdr>
    </w:div>
    <w:div w:id="2051415011">
      <w:bodyDiv w:val="1"/>
      <w:marLeft w:val="0"/>
      <w:marRight w:val="0"/>
      <w:marTop w:val="0"/>
      <w:marBottom w:val="0"/>
      <w:divBdr>
        <w:top w:val="none" w:sz="0" w:space="0" w:color="auto"/>
        <w:left w:val="none" w:sz="0" w:space="0" w:color="auto"/>
        <w:bottom w:val="none" w:sz="0" w:space="0" w:color="auto"/>
        <w:right w:val="none" w:sz="0" w:space="0" w:color="auto"/>
      </w:divBdr>
    </w:div>
    <w:div w:id="2062289089">
      <w:bodyDiv w:val="1"/>
      <w:marLeft w:val="0"/>
      <w:marRight w:val="0"/>
      <w:marTop w:val="0"/>
      <w:marBottom w:val="0"/>
      <w:divBdr>
        <w:top w:val="none" w:sz="0" w:space="0" w:color="auto"/>
        <w:left w:val="none" w:sz="0" w:space="0" w:color="auto"/>
        <w:bottom w:val="none" w:sz="0" w:space="0" w:color="auto"/>
        <w:right w:val="none" w:sz="0" w:space="0" w:color="auto"/>
      </w:divBdr>
    </w:div>
    <w:div w:id="206447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167</cp:revision>
  <cp:lastPrinted>2018-03-19T10:00:00Z</cp:lastPrinted>
  <dcterms:created xsi:type="dcterms:W3CDTF">2021-06-08T01:18:00Z</dcterms:created>
  <dcterms:modified xsi:type="dcterms:W3CDTF">2024-01-23T06:38:00Z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